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B31A6" w14:textId="0C0775B3" w:rsidR="00CE7283" w:rsidRDefault="00CE7283" w:rsidP="00170AA5">
      <w:pPr>
        <w:pStyle w:val="Heading1"/>
        <w:spacing w:before="120" w:after="120"/>
        <w:rPr>
          <w:rFonts w:ascii="Calibri" w:hAnsi="Calibri"/>
        </w:rPr>
      </w:pPr>
      <w:r>
        <w:rPr>
          <w:rFonts w:ascii="Calibri" w:hAnsi="Calibri"/>
        </w:rPr>
        <w:t>Counsellor/Psychotherapist</w:t>
      </w:r>
    </w:p>
    <w:p w14:paraId="6E52851B" w14:textId="77777777" w:rsidR="0095264A" w:rsidRDefault="001C06F2" w:rsidP="007A6946">
      <w:pPr>
        <w:pStyle w:val="Heading1"/>
        <w:spacing w:before="0" w:after="0"/>
        <w:rPr>
          <w:rFonts w:ascii="Calibri" w:hAnsi="Calibri"/>
        </w:rPr>
      </w:pPr>
      <w:r w:rsidRPr="00AB2B0F">
        <w:rPr>
          <w:rFonts w:ascii="Calibri" w:hAnsi="Calibri"/>
        </w:rPr>
        <w:t>Person Specification</w:t>
      </w:r>
    </w:p>
    <w:p w14:paraId="64A74A9F" w14:textId="77777777" w:rsidR="007A6946" w:rsidRPr="007A6946" w:rsidRDefault="007A6946" w:rsidP="007A6946">
      <w:pPr>
        <w:spacing w:before="0"/>
      </w:pPr>
    </w:p>
    <w:tbl>
      <w:tblPr>
        <w:tblStyle w:val="TableProfessional"/>
        <w:tblW w:w="9498" w:type="dxa"/>
        <w:tblInd w:w="-292" w:type="dxa"/>
        <w:tblLook w:val="0000" w:firstRow="0" w:lastRow="0" w:firstColumn="0" w:lastColumn="0" w:noHBand="0" w:noVBand="0"/>
      </w:tblPr>
      <w:tblGrid>
        <w:gridCol w:w="1925"/>
        <w:gridCol w:w="4361"/>
        <w:gridCol w:w="3212"/>
      </w:tblGrid>
      <w:tr w:rsidR="001C06F2" w14:paraId="70781C94" w14:textId="77777777" w:rsidTr="00CE7283">
        <w:tc>
          <w:tcPr>
            <w:tcW w:w="9498" w:type="dxa"/>
            <w:gridSpan w:val="3"/>
            <w:tcBorders>
              <w:bottom w:val="single" w:sz="6" w:space="0" w:color="000000"/>
            </w:tcBorders>
          </w:tcPr>
          <w:p w14:paraId="09CE4E8D" w14:textId="77777777" w:rsidR="00F4495F" w:rsidRDefault="00F4495F" w:rsidP="00F4495F">
            <w:pPr>
              <w:pStyle w:val="bold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B90090">
              <w:rPr>
                <w:rFonts w:ascii="Calibri" w:hAnsi="Calibri" w:cs="Calibri"/>
                <w:sz w:val="24"/>
                <w:szCs w:val="24"/>
              </w:rPr>
              <w:t xml:space="preserve">SECTION 1: </w:t>
            </w:r>
            <w:r w:rsidRPr="00CE728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The </w:t>
            </w:r>
            <w:r w:rsidRPr="001438B7">
              <w:rPr>
                <w:rFonts w:ascii="Calibri" w:hAnsi="Calibri" w:cs="Calibri"/>
                <w:bCs w:val="0"/>
                <w:sz w:val="24"/>
                <w:szCs w:val="24"/>
              </w:rPr>
              <w:t>Essential Criteria</w:t>
            </w:r>
            <w:r w:rsidRPr="00CE728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in this section will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be </w:t>
            </w:r>
            <w:r w:rsidRPr="00CE728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measured at shortlisting </w:t>
            </w:r>
            <w:r w:rsidRPr="0036405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and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CE728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may also be further explored during the interview/selection stage. </w:t>
            </w:r>
            <w:r w:rsidRPr="00CE7283">
              <w:rPr>
                <w:rFonts w:ascii="Calibri" w:hAnsi="Calibri" w:cs="Calibri"/>
                <w:b w:val="0"/>
                <w:sz w:val="24"/>
                <w:szCs w:val="24"/>
              </w:rPr>
              <w:t>The Selection Panel</w:t>
            </w:r>
            <w:r w:rsidRPr="00CE7283">
              <w:rPr>
                <w:rFonts w:ascii="Calibri" w:hAnsi="Calibri" w:cs="Calibri"/>
                <w:sz w:val="24"/>
                <w:szCs w:val="24"/>
              </w:rPr>
              <w:t xml:space="preserve"> reserves the right to utilise one or more of the Desirable Criteria in addition to the Essential Criteria for shortlisting and at interview.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E728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You should therefore make it clear on your application form </w:t>
            </w:r>
            <w:r w:rsidRPr="003938D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whether or not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3938D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you</w:t>
            </w:r>
            <w:r w:rsidRPr="00CE728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meet </w:t>
            </w:r>
            <w:r w:rsidRPr="001438B7">
              <w:rPr>
                <w:rFonts w:ascii="Calibri" w:hAnsi="Calibri" w:cs="Calibri"/>
                <w:bCs w:val="0"/>
                <w:sz w:val="24"/>
                <w:szCs w:val="24"/>
              </w:rPr>
              <w:t>all of the</w:t>
            </w:r>
            <w:r w:rsidRPr="00CE728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38B7">
              <w:rPr>
                <w:rFonts w:ascii="Calibri" w:hAnsi="Calibri" w:cs="Calibri"/>
                <w:bCs w:val="0"/>
                <w:sz w:val="24"/>
                <w:szCs w:val="24"/>
              </w:rPr>
              <w:t>Essential Criteria and all of the Desirable Criteria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. </w:t>
            </w:r>
          </w:p>
          <w:p w14:paraId="4AA830FE" w14:textId="77777777" w:rsidR="00F4495F" w:rsidRDefault="00F4495F" w:rsidP="00F4495F">
            <w:pPr>
              <w:pStyle w:val="bold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F</w:t>
            </w:r>
            <w:r w:rsidRPr="003938D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ailure</w:t>
            </w:r>
            <w:r w:rsidRPr="00CE728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to do so may result in you not being shortlisted. </w:t>
            </w:r>
          </w:p>
          <w:p w14:paraId="316C5BD6" w14:textId="77777777" w:rsidR="00F4495F" w:rsidRDefault="00F4495F" w:rsidP="00F4495F">
            <w:pPr>
              <w:pStyle w:val="bold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CE728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The stage in the process when the criteria will be measured is stated below.</w:t>
            </w:r>
          </w:p>
          <w:p w14:paraId="3A5BD7F1" w14:textId="7E71FC10" w:rsidR="001C06F2" w:rsidRPr="00933E85" w:rsidRDefault="00F4495F" w:rsidP="001C06F2">
            <w:pPr>
              <w:pStyle w:val="bold"/>
              <w:rPr>
                <w:rFonts w:ascii="Calibri" w:hAnsi="Calibri" w:cs="Calibri"/>
                <w:sz w:val="24"/>
                <w:szCs w:val="24"/>
              </w:rPr>
            </w:pPr>
            <w:r w:rsidRPr="00CE728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CE7283">
              <w:rPr>
                <w:rFonts w:ascii="Calibri" w:hAnsi="Calibri" w:cs="Calibri"/>
                <w:sz w:val="24"/>
                <w:szCs w:val="24"/>
              </w:rPr>
              <w:t>A = Application.   I= Interview</w:t>
            </w:r>
            <w:r w:rsidRPr="00CE7283">
              <w:rPr>
                <w:rFonts w:ascii="Calibri" w:hAnsi="Calibri" w:cs="Calibri"/>
              </w:rPr>
              <w:t xml:space="preserve">      </w:t>
            </w:r>
          </w:p>
        </w:tc>
      </w:tr>
      <w:tr w:rsidR="001C06F2" w:rsidRPr="00AB2B0F" w14:paraId="0240CC4F" w14:textId="77777777" w:rsidTr="00CE7283">
        <w:tc>
          <w:tcPr>
            <w:tcW w:w="1925" w:type="dxa"/>
            <w:shd w:val="clear" w:color="auto" w:fill="DBDBDB" w:themeFill="accent3" w:themeFillTint="66"/>
          </w:tcPr>
          <w:p w14:paraId="4AED4669" w14:textId="77777777" w:rsidR="001C06F2" w:rsidRPr="00901CDA" w:rsidRDefault="001C06F2" w:rsidP="00CE7283">
            <w:pPr>
              <w:rPr>
                <w:rFonts w:ascii="Calibri" w:hAnsi="Calibri"/>
                <w:b/>
                <w:bCs/>
              </w:rPr>
            </w:pPr>
            <w:r w:rsidRPr="00901CDA">
              <w:rPr>
                <w:rFonts w:ascii="Calibri" w:hAnsi="Calibri"/>
                <w:b/>
                <w:bCs/>
                <w:sz w:val="24"/>
                <w:szCs w:val="24"/>
              </w:rPr>
              <w:t>Factor</w:t>
            </w:r>
          </w:p>
        </w:tc>
        <w:tc>
          <w:tcPr>
            <w:tcW w:w="4361" w:type="dxa"/>
            <w:shd w:val="clear" w:color="auto" w:fill="DBDBDB" w:themeFill="accent3" w:themeFillTint="66"/>
          </w:tcPr>
          <w:p w14:paraId="0BB312AC" w14:textId="77777777" w:rsidR="001C06F2" w:rsidRPr="00AB2B0F" w:rsidRDefault="001C06F2" w:rsidP="00CE7283">
            <w:pPr>
              <w:pStyle w:val="bol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Essential Criteria</w:t>
            </w:r>
          </w:p>
        </w:tc>
        <w:tc>
          <w:tcPr>
            <w:tcW w:w="3212" w:type="dxa"/>
            <w:shd w:val="clear" w:color="auto" w:fill="DBDBDB" w:themeFill="accent3" w:themeFillTint="66"/>
          </w:tcPr>
          <w:p w14:paraId="6FE012DE" w14:textId="77777777" w:rsidR="001C06F2" w:rsidRPr="00AB2B0F" w:rsidRDefault="001C06F2" w:rsidP="00CE7283">
            <w:pPr>
              <w:pStyle w:val="bol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Desirable Criteria</w:t>
            </w:r>
          </w:p>
        </w:tc>
      </w:tr>
      <w:tr w:rsidR="007A6946" w14:paraId="6CF11679" w14:textId="77777777" w:rsidTr="007A6946">
        <w:tc>
          <w:tcPr>
            <w:tcW w:w="1925" w:type="dxa"/>
          </w:tcPr>
          <w:p w14:paraId="0AEA9758" w14:textId="77777777" w:rsidR="001C06F2" w:rsidRPr="00CE7283" w:rsidRDefault="001C06F2" w:rsidP="002741C8">
            <w:pPr>
              <w:pStyle w:val="bold"/>
              <w:rPr>
                <w:rFonts w:ascii="Calibri" w:hAnsi="Calibri" w:cs="Calibri"/>
                <w:sz w:val="24"/>
                <w:szCs w:val="24"/>
              </w:rPr>
            </w:pPr>
            <w:r w:rsidRPr="00CE7283">
              <w:rPr>
                <w:rFonts w:ascii="Calibri" w:hAnsi="Calibri" w:cs="Calibri"/>
                <w:sz w:val="24"/>
                <w:szCs w:val="24"/>
              </w:rPr>
              <w:t>Qualifications</w:t>
            </w:r>
            <w:r w:rsidR="00CD0B23" w:rsidRPr="00CE7283">
              <w:rPr>
                <w:rFonts w:ascii="Calibri" w:hAnsi="Calibri" w:cs="Calibri"/>
                <w:sz w:val="24"/>
                <w:szCs w:val="24"/>
              </w:rPr>
              <w:t>/ Membership of Professional Body</w:t>
            </w:r>
          </w:p>
        </w:tc>
        <w:tc>
          <w:tcPr>
            <w:tcW w:w="4361" w:type="dxa"/>
          </w:tcPr>
          <w:p w14:paraId="64BCB7A0" w14:textId="13A8D001" w:rsidR="00CD0B23" w:rsidRPr="003773A2" w:rsidRDefault="00F4495F" w:rsidP="00CD0B23">
            <w:pPr>
              <w:pStyle w:val="NoSpacing"/>
              <w:numPr>
                <w:ilvl w:val="0"/>
                <w:numId w:val="7"/>
              </w:numPr>
              <w:ind w:left="29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Graduate Diploma, Diploma/</w:t>
            </w:r>
            <w:r w:rsidR="00CD0B23" w:rsidRPr="003773A2">
              <w:rPr>
                <w:sz w:val="24"/>
                <w:szCs w:val="24"/>
              </w:rPr>
              <w:t>Advanced Di</w:t>
            </w:r>
            <w:r w:rsidR="003938DB">
              <w:rPr>
                <w:sz w:val="24"/>
                <w:szCs w:val="24"/>
              </w:rPr>
              <w:t xml:space="preserve">ploma, </w:t>
            </w:r>
            <w:r w:rsidR="00CD0B23" w:rsidRPr="003773A2">
              <w:rPr>
                <w:sz w:val="24"/>
                <w:szCs w:val="24"/>
              </w:rPr>
              <w:t xml:space="preserve">Foundation Degree </w:t>
            </w:r>
            <w:r w:rsidR="009F6A33">
              <w:rPr>
                <w:sz w:val="24"/>
                <w:szCs w:val="24"/>
              </w:rPr>
              <w:t xml:space="preserve">or equivalent </w:t>
            </w:r>
            <w:r w:rsidR="00CD0B23" w:rsidRPr="003773A2">
              <w:rPr>
                <w:sz w:val="24"/>
                <w:szCs w:val="24"/>
              </w:rPr>
              <w:t>in counselling/psychotherapy from an orientation which is capable of supporting depth work as the practice requires</w:t>
            </w:r>
            <w:r w:rsidR="00BE6C26">
              <w:rPr>
                <w:sz w:val="24"/>
                <w:szCs w:val="24"/>
              </w:rPr>
              <w:t xml:space="preserve"> (A)</w:t>
            </w:r>
          </w:p>
          <w:p w14:paraId="6DA4442C" w14:textId="5892BFBC" w:rsidR="00C15417" w:rsidRDefault="00FE02CB" w:rsidP="00CD0B23">
            <w:pPr>
              <w:pStyle w:val="NoSpacing"/>
              <w:numPr>
                <w:ilvl w:val="0"/>
                <w:numId w:val="7"/>
              </w:numPr>
              <w:ind w:left="29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D0B23" w:rsidRPr="002A1A74">
              <w:rPr>
                <w:sz w:val="24"/>
                <w:szCs w:val="24"/>
              </w:rPr>
              <w:t>ccredited member of a counselling</w:t>
            </w:r>
            <w:r w:rsidR="00CD0B23">
              <w:rPr>
                <w:sz w:val="24"/>
                <w:szCs w:val="24"/>
              </w:rPr>
              <w:t>/psychotherapy or</w:t>
            </w:r>
            <w:r w:rsidR="00CD0B23" w:rsidRPr="002A1A74">
              <w:rPr>
                <w:sz w:val="24"/>
                <w:szCs w:val="24"/>
              </w:rPr>
              <w:t>ganisation</w:t>
            </w:r>
            <w:r w:rsidR="00CD0B23">
              <w:rPr>
                <w:sz w:val="24"/>
                <w:szCs w:val="24"/>
              </w:rPr>
              <w:t xml:space="preserve">, </w:t>
            </w:r>
            <w:r w:rsidR="00CD0B23" w:rsidRPr="003773A2">
              <w:rPr>
                <w:sz w:val="24"/>
                <w:szCs w:val="24"/>
              </w:rPr>
              <w:t>(e.g., BACP,</w:t>
            </w:r>
            <w:r w:rsidR="00CD0B23">
              <w:rPr>
                <w:sz w:val="24"/>
                <w:szCs w:val="24"/>
              </w:rPr>
              <w:t xml:space="preserve"> BABCP,</w:t>
            </w:r>
            <w:r w:rsidR="00CD0B23" w:rsidRPr="003773A2">
              <w:rPr>
                <w:sz w:val="24"/>
                <w:szCs w:val="24"/>
              </w:rPr>
              <w:t xml:space="preserve"> IACP</w:t>
            </w:r>
            <w:r w:rsidR="00CD0B23">
              <w:rPr>
                <w:sz w:val="24"/>
                <w:szCs w:val="24"/>
              </w:rPr>
              <w:t xml:space="preserve"> or equivalent</w:t>
            </w:r>
            <w:r w:rsidR="00CD0B23" w:rsidRPr="003773A2">
              <w:rPr>
                <w:sz w:val="24"/>
                <w:szCs w:val="24"/>
              </w:rPr>
              <w:t>)</w:t>
            </w:r>
            <w:r w:rsidR="00CD0B23">
              <w:rPr>
                <w:sz w:val="24"/>
                <w:szCs w:val="24"/>
              </w:rPr>
              <w:t>,</w:t>
            </w:r>
            <w:r w:rsidR="00CD0B23" w:rsidRPr="002A1A74">
              <w:rPr>
                <w:sz w:val="24"/>
                <w:szCs w:val="24"/>
              </w:rPr>
              <w:t xml:space="preserve"> </w:t>
            </w:r>
            <w:r w:rsidR="0086542A">
              <w:rPr>
                <w:sz w:val="24"/>
                <w:szCs w:val="24"/>
              </w:rPr>
              <w:t>or</w:t>
            </w:r>
            <w:r w:rsidR="00CD0B23">
              <w:rPr>
                <w:sz w:val="24"/>
                <w:szCs w:val="24"/>
              </w:rPr>
              <w:t xml:space="preserve"> actively engaged in the </w:t>
            </w:r>
            <w:r w:rsidR="0086542A">
              <w:rPr>
                <w:sz w:val="24"/>
                <w:szCs w:val="24"/>
              </w:rPr>
              <w:t xml:space="preserve">accreditation process to </w:t>
            </w:r>
            <w:r w:rsidR="00CD0B23">
              <w:rPr>
                <w:sz w:val="24"/>
                <w:szCs w:val="24"/>
              </w:rPr>
              <w:t>be completed within twelve months of taking up the post</w:t>
            </w:r>
            <w:r w:rsidR="00B2085C">
              <w:rPr>
                <w:sz w:val="24"/>
                <w:szCs w:val="24"/>
              </w:rPr>
              <w:t xml:space="preserve"> (A)</w:t>
            </w:r>
          </w:p>
          <w:p w14:paraId="6818B69D" w14:textId="0F6CFEA6" w:rsidR="00922DF8" w:rsidRPr="00BE6C26" w:rsidRDefault="00FE02CB" w:rsidP="00BE6C26">
            <w:pPr>
              <w:pStyle w:val="NoSpacing"/>
              <w:numPr>
                <w:ilvl w:val="0"/>
                <w:numId w:val="7"/>
              </w:numPr>
              <w:ind w:left="29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D0B23">
              <w:rPr>
                <w:sz w:val="24"/>
                <w:szCs w:val="24"/>
              </w:rPr>
              <w:t>n</w:t>
            </w:r>
            <w:r w:rsidR="00776964">
              <w:rPr>
                <w:sz w:val="24"/>
                <w:szCs w:val="24"/>
              </w:rPr>
              <w:t>-going supervision arrangements</w:t>
            </w:r>
            <w:r>
              <w:rPr>
                <w:sz w:val="24"/>
                <w:szCs w:val="24"/>
              </w:rPr>
              <w:t xml:space="preserve"> </w:t>
            </w:r>
            <w:r w:rsidR="00CD0B23">
              <w:rPr>
                <w:sz w:val="24"/>
                <w:szCs w:val="24"/>
              </w:rPr>
              <w:t>in place in accordance with BACP, BABCP, IACP or equivalent Code of Ethics</w:t>
            </w:r>
            <w:r w:rsidR="00BE6C26">
              <w:rPr>
                <w:sz w:val="24"/>
                <w:szCs w:val="24"/>
              </w:rPr>
              <w:t xml:space="preserve"> (A&amp;I)</w:t>
            </w:r>
          </w:p>
        </w:tc>
        <w:tc>
          <w:tcPr>
            <w:tcW w:w="3212" w:type="dxa"/>
          </w:tcPr>
          <w:p w14:paraId="064AE7BA" w14:textId="50D919EF" w:rsidR="009F6A33" w:rsidRDefault="00CD0B23" w:rsidP="007A6946">
            <w:pPr>
              <w:pStyle w:val="ListParagraph"/>
              <w:numPr>
                <w:ilvl w:val="0"/>
                <w:numId w:val="9"/>
              </w:numPr>
              <w:ind w:left="268" w:hanging="234"/>
              <w:rPr>
                <w:sz w:val="24"/>
                <w:szCs w:val="24"/>
              </w:rPr>
            </w:pPr>
            <w:r w:rsidRPr="00364051">
              <w:rPr>
                <w:sz w:val="24"/>
                <w:szCs w:val="24"/>
              </w:rPr>
              <w:t>Degree with content relevant to the practice of counselling/psychotherapy</w:t>
            </w:r>
          </w:p>
          <w:p w14:paraId="17229CA0" w14:textId="6482BAF3" w:rsidR="001C06F2" w:rsidRPr="00364051" w:rsidRDefault="00FC0B9C" w:rsidP="009F6A33">
            <w:pPr>
              <w:pStyle w:val="ListParagraph"/>
              <w:ind w:left="268"/>
              <w:rPr>
                <w:sz w:val="24"/>
                <w:szCs w:val="24"/>
              </w:rPr>
            </w:pPr>
            <w:r w:rsidRPr="00364051">
              <w:rPr>
                <w:sz w:val="24"/>
                <w:szCs w:val="24"/>
              </w:rPr>
              <w:t>(A)</w:t>
            </w:r>
          </w:p>
          <w:p w14:paraId="25DF55B5" w14:textId="33C4D325" w:rsidR="00FC0B9C" w:rsidRPr="00364051" w:rsidRDefault="00FE02CB" w:rsidP="007A6946">
            <w:pPr>
              <w:pStyle w:val="NoSpacing"/>
              <w:numPr>
                <w:ilvl w:val="0"/>
                <w:numId w:val="9"/>
              </w:numPr>
              <w:ind w:left="268" w:hanging="234"/>
              <w:rPr>
                <w:sz w:val="24"/>
                <w:szCs w:val="24"/>
              </w:rPr>
            </w:pPr>
            <w:r w:rsidRPr="00364051">
              <w:rPr>
                <w:sz w:val="24"/>
                <w:szCs w:val="24"/>
              </w:rPr>
              <w:t>Q</w:t>
            </w:r>
            <w:r w:rsidR="00FC0B9C" w:rsidRPr="00364051">
              <w:rPr>
                <w:sz w:val="24"/>
                <w:szCs w:val="24"/>
              </w:rPr>
              <w:t>ualification in family therapy (A)</w:t>
            </w:r>
          </w:p>
          <w:p w14:paraId="3C8C6EAA" w14:textId="10A598F1" w:rsidR="004267A5" w:rsidRDefault="004267A5" w:rsidP="009F6A33">
            <w:pPr>
              <w:pStyle w:val="NoSpacing"/>
              <w:numPr>
                <w:ilvl w:val="0"/>
                <w:numId w:val="9"/>
              </w:numPr>
              <w:spacing w:after="0"/>
              <w:ind w:left="266" w:hanging="232"/>
              <w:rPr>
                <w:sz w:val="24"/>
                <w:szCs w:val="24"/>
              </w:rPr>
            </w:pPr>
            <w:r w:rsidRPr="00364051">
              <w:rPr>
                <w:sz w:val="24"/>
                <w:szCs w:val="24"/>
              </w:rPr>
              <w:t>Qualification in telephone and</w:t>
            </w:r>
            <w:r w:rsidR="006D4A41">
              <w:rPr>
                <w:sz w:val="24"/>
                <w:szCs w:val="24"/>
              </w:rPr>
              <w:t xml:space="preserve"> </w:t>
            </w:r>
            <w:r w:rsidRPr="00364051">
              <w:rPr>
                <w:sz w:val="24"/>
                <w:szCs w:val="24"/>
              </w:rPr>
              <w:t>online counselling</w:t>
            </w:r>
          </w:p>
          <w:p w14:paraId="6773850A" w14:textId="22FB43A2" w:rsidR="009F6A33" w:rsidRPr="00364051" w:rsidRDefault="00C15417" w:rsidP="009F6A33">
            <w:pPr>
              <w:pStyle w:val="NoSpacing"/>
              <w:spacing w:before="0"/>
              <w:ind w:lef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F6A3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</w:t>
            </w:r>
          </w:p>
          <w:p w14:paraId="03E7C159" w14:textId="77777777" w:rsidR="00CD0B23" w:rsidRPr="00364051" w:rsidRDefault="00CD0B23" w:rsidP="007A6946">
            <w:pPr>
              <w:ind w:left="268" w:hanging="234"/>
              <w:rPr>
                <w:sz w:val="24"/>
                <w:szCs w:val="24"/>
              </w:rPr>
            </w:pPr>
          </w:p>
        </w:tc>
      </w:tr>
      <w:tr w:rsidR="001C06F2" w14:paraId="7BF08E84" w14:textId="77777777" w:rsidTr="00CE7283">
        <w:tc>
          <w:tcPr>
            <w:tcW w:w="1925" w:type="dxa"/>
            <w:tcBorders>
              <w:bottom w:val="single" w:sz="6" w:space="0" w:color="000000"/>
            </w:tcBorders>
          </w:tcPr>
          <w:p w14:paraId="77F80110" w14:textId="77777777" w:rsidR="001C06F2" w:rsidRPr="00CE7283" w:rsidRDefault="001C06F2" w:rsidP="002741C8">
            <w:pPr>
              <w:pStyle w:val="bold"/>
              <w:rPr>
                <w:rFonts w:ascii="Calibri" w:hAnsi="Calibri" w:cs="Calibri"/>
                <w:sz w:val="24"/>
                <w:szCs w:val="24"/>
              </w:rPr>
            </w:pPr>
            <w:r w:rsidRPr="00CE7283">
              <w:rPr>
                <w:rFonts w:ascii="Calibri" w:hAnsi="Calibri" w:cs="Calibri"/>
                <w:sz w:val="24"/>
                <w:szCs w:val="24"/>
              </w:rPr>
              <w:t>Experience</w:t>
            </w:r>
          </w:p>
        </w:tc>
        <w:tc>
          <w:tcPr>
            <w:tcW w:w="4361" w:type="dxa"/>
            <w:tcBorders>
              <w:bottom w:val="single" w:sz="6" w:space="0" w:color="000000"/>
            </w:tcBorders>
          </w:tcPr>
          <w:p w14:paraId="004DAC3E" w14:textId="0A53C908" w:rsidR="00FC0B9C" w:rsidRPr="00C61F7C" w:rsidRDefault="00FE02CB" w:rsidP="00FC0B9C">
            <w:pPr>
              <w:pStyle w:val="NoSpacing"/>
              <w:numPr>
                <w:ilvl w:val="0"/>
                <w:numId w:val="10"/>
              </w:numPr>
              <w:ind w:left="303" w:hanging="269"/>
              <w:rPr>
                <w:sz w:val="24"/>
                <w:szCs w:val="24"/>
              </w:rPr>
            </w:pPr>
            <w:r w:rsidRPr="00C61F7C">
              <w:rPr>
                <w:sz w:val="24"/>
                <w:szCs w:val="24"/>
              </w:rPr>
              <w:t>Ex</w:t>
            </w:r>
            <w:r w:rsidR="00FC0B9C" w:rsidRPr="00C61F7C">
              <w:rPr>
                <w:sz w:val="24"/>
                <w:szCs w:val="24"/>
              </w:rPr>
              <w:t>perience of ma</w:t>
            </w:r>
            <w:r w:rsidR="00F4495F" w:rsidRPr="00C61F7C">
              <w:rPr>
                <w:sz w:val="24"/>
                <w:szCs w:val="24"/>
              </w:rPr>
              <w:t xml:space="preserve">intaining a regular caseload of three to five </w:t>
            </w:r>
            <w:r w:rsidR="00FC0B9C" w:rsidRPr="00C61F7C">
              <w:rPr>
                <w:sz w:val="24"/>
                <w:szCs w:val="24"/>
              </w:rPr>
              <w:t>counselling/psychotherapy sessions per day (A&amp;I)</w:t>
            </w:r>
          </w:p>
          <w:p w14:paraId="1C3DC021" w14:textId="0DC2092D" w:rsidR="00933E85" w:rsidRPr="00C61F7C" w:rsidRDefault="00FE02CB" w:rsidP="003938DB">
            <w:pPr>
              <w:pStyle w:val="NoSpacing"/>
              <w:numPr>
                <w:ilvl w:val="0"/>
                <w:numId w:val="10"/>
              </w:numPr>
              <w:ind w:left="320" w:hanging="312"/>
              <w:rPr>
                <w:sz w:val="24"/>
                <w:szCs w:val="24"/>
              </w:rPr>
            </w:pPr>
            <w:r w:rsidRPr="00C61F7C">
              <w:rPr>
                <w:sz w:val="24"/>
                <w:szCs w:val="24"/>
              </w:rPr>
              <w:t>S</w:t>
            </w:r>
            <w:r w:rsidR="00FC0B9C" w:rsidRPr="00C61F7C">
              <w:rPr>
                <w:sz w:val="24"/>
                <w:szCs w:val="24"/>
              </w:rPr>
              <w:t>upervised experience as a counsellor/psychotherapist in a variety of psychotherapeutic/counselling situations at one-to-one level</w:t>
            </w:r>
            <w:r w:rsidR="009F6A33" w:rsidRPr="00C61F7C">
              <w:rPr>
                <w:sz w:val="24"/>
                <w:szCs w:val="24"/>
              </w:rPr>
              <w:t xml:space="preserve"> </w:t>
            </w:r>
            <w:r w:rsidR="00FC0B9C" w:rsidRPr="00C61F7C">
              <w:rPr>
                <w:sz w:val="24"/>
                <w:szCs w:val="24"/>
              </w:rPr>
              <w:t>(A&amp;I)</w:t>
            </w:r>
          </w:p>
        </w:tc>
        <w:tc>
          <w:tcPr>
            <w:tcW w:w="3212" w:type="dxa"/>
            <w:tcBorders>
              <w:bottom w:val="single" w:sz="6" w:space="0" w:color="000000"/>
            </w:tcBorders>
          </w:tcPr>
          <w:p w14:paraId="08006551" w14:textId="22290803" w:rsidR="00FC0B9C" w:rsidRPr="00C61F7C" w:rsidRDefault="00FE02CB" w:rsidP="00FC0B9C">
            <w:pPr>
              <w:pStyle w:val="NoSpacing"/>
              <w:numPr>
                <w:ilvl w:val="0"/>
                <w:numId w:val="10"/>
              </w:numPr>
              <w:ind w:left="303" w:hanging="269"/>
              <w:rPr>
                <w:sz w:val="24"/>
                <w:szCs w:val="24"/>
              </w:rPr>
            </w:pPr>
            <w:r w:rsidRPr="00C61F7C">
              <w:rPr>
                <w:sz w:val="24"/>
                <w:szCs w:val="24"/>
              </w:rPr>
              <w:t>E</w:t>
            </w:r>
            <w:r w:rsidR="00FC0B9C" w:rsidRPr="00C61F7C">
              <w:rPr>
                <w:sz w:val="24"/>
                <w:szCs w:val="24"/>
              </w:rPr>
              <w:t>xperience of having delivered a minimum of 1,000 hours of individual counselling/psychotherapy sessions, preferably in a counselling/psychotherapy organisation/agency, post accreditation (A&amp;I)</w:t>
            </w:r>
          </w:p>
          <w:p w14:paraId="123B982A" w14:textId="3EAA3110" w:rsidR="00BE6C26" w:rsidRPr="00C61F7C" w:rsidRDefault="00FE02CB" w:rsidP="00FC0B9C">
            <w:pPr>
              <w:pStyle w:val="NoSpacing"/>
              <w:numPr>
                <w:ilvl w:val="0"/>
                <w:numId w:val="10"/>
              </w:numPr>
              <w:ind w:left="303" w:hanging="269"/>
              <w:rPr>
                <w:sz w:val="24"/>
                <w:szCs w:val="24"/>
              </w:rPr>
            </w:pPr>
            <w:r w:rsidRPr="00C61F7C">
              <w:rPr>
                <w:sz w:val="24"/>
                <w:szCs w:val="24"/>
              </w:rPr>
              <w:t>E</w:t>
            </w:r>
            <w:r w:rsidR="00BE6C26" w:rsidRPr="00C61F7C">
              <w:rPr>
                <w:sz w:val="24"/>
                <w:szCs w:val="24"/>
              </w:rPr>
              <w:t>xperience of providing family therapy</w:t>
            </w:r>
            <w:r w:rsidR="00FC0B9C" w:rsidRPr="00C61F7C">
              <w:rPr>
                <w:sz w:val="24"/>
                <w:szCs w:val="24"/>
              </w:rPr>
              <w:t xml:space="preserve"> (A&amp;I)</w:t>
            </w:r>
          </w:p>
          <w:p w14:paraId="13493E87" w14:textId="3568482A" w:rsidR="00D60810" w:rsidRPr="00C61F7C" w:rsidRDefault="00FC0B9C" w:rsidP="00E82ED9">
            <w:pPr>
              <w:pStyle w:val="NoSpacing"/>
              <w:numPr>
                <w:ilvl w:val="0"/>
                <w:numId w:val="10"/>
              </w:numPr>
              <w:ind w:left="303" w:hanging="269"/>
              <w:rPr>
                <w:sz w:val="24"/>
                <w:szCs w:val="24"/>
              </w:rPr>
            </w:pPr>
            <w:r w:rsidRPr="00C61F7C">
              <w:rPr>
                <w:sz w:val="24"/>
                <w:szCs w:val="24"/>
              </w:rPr>
              <w:lastRenderedPageBreak/>
              <w:t>Experience of delivering  telephone</w:t>
            </w:r>
            <w:r w:rsidR="00776964" w:rsidRPr="00C61F7C">
              <w:rPr>
                <w:sz w:val="24"/>
                <w:szCs w:val="24"/>
              </w:rPr>
              <w:t xml:space="preserve"> and </w:t>
            </w:r>
            <w:r w:rsidR="00E82ED9" w:rsidRPr="00C61F7C">
              <w:rPr>
                <w:sz w:val="24"/>
                <w:szCs w:val="24"/>
              </w:rPr>
              <w:t>online</w:t>
            </w:r>
            <w:r w:rsidRPr="00C61F7C">
              <w:rPr>
                <w:sz w:val="24"/>
                <w:szCs w:val="24"/>
              </w:rPr>
              <w:t xml:space="preserve"> counselling (A&amp;I)</w:t>
            </w:r>
          </w:p>
        </w:tc>
      </w:tr>
      <w:tr w:rsidR="00CE7283" w:rsidRPr="00AB2B0F" w14:paraId="452335AD" w14:textId="77777777" w:rsidTr="00CE7283">
        <w:tc>
          <w:tcPr>
            <w:tcW w:w="1925" w:type="dxa"/>
            <w:shd w:val="clear" w:color="auto" w:fill="DBDBDB" w:themeFill="accent3" w:themeFillTint="66"/>
          </w:tcPr>
          <w:p w14:paraId="08E23758" w14:textId="77777777" w:rsidR="00CE7283" w:rsidRPr="00901CDA" w:rsidRDefault="00CE7283" w:rsidP="00CE7283">
            <w:pPr>
              <w:rPr>
                <w:rFonts w:ascii="Calibri" w:hAnsi="Calibri"/>
                <w:b/>
                <w:bCs/>
              </w:rPr>
            </w:pPr>
            <w:r w:rsidRPr="00901CDA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Factor</w:t>
            </w:r>
          </w:p>
        </w:tc>
        <w:tc>
          <w:tcPr>
            <w:tcW w:w="4361" w:type="dxa"/>
            <w:shd w:val="clear" w:color="auto" w:fill="DBDBDB" w:themeFill="accent3" w:themeFillTint="66"/>
          </w:tcPr>
          <w:p w14:paraId="6971D813" w14:textId="77777777" w:rsidR="00CE7283" w:rsidRPr="00C61F7C" w:rsidRDefault="00CE7283" w:rsidP="00CE7283">
            <w:pPr>
              <w:pStyle w:val="bold"/>
              <w:rPr>
                <w:rFonts w:ascii="Calibri" w:hAnsi="Calibri"/>
                <w:sz w:val="24"/>
                <w:szCs w:val="24"/>
              </w:rPr>
            </w:pPr>
            <w:r w:rsidRPr="00C61F7C">
              <w:rPr>
                <w:rFonts w:ascii="Calibri" w:hAnsi="Calibri"/>
                <w:sz w:val="24"/>
                <w:szCs w:val="24"/>
              </w:rPr>
              <w:t>Essential Criteria</w:t>
            </w:r>
          </w:p>
        </w:tc>
        <w:tc>
          <w:tcPr>
            <w:tcW w:w="3212" w:type="dxa"/>
            <w:shd w:val="clear" w:color="auto" w:fill="DBDBDB" w:themeFill="accent3" w:themeFillTint="66"/>
          </w:tcPr>
          <w:p w14:paraId="4F7B3814" w14:textId="77777777" w:rsidR="00CE7283" w:rsidRPr="00C61F7C" w:rsidRDefault="00CE7283" w:rsidP="00CE7283">
            <w:pPr>
              <w:pStyle w:val="bold"/>
              <w:rPr>
                <w:rFonts w:ascii="Calibri" w:hAnsi="Calibri"/>
                <w:sz w:val="24"/>
                <w:szCs w:val="24"/>
              </w:rPr>
            </w:pPr>
            <w:r w:rsidRPr="00C61F7C">
              <w:rPr>
                <w:rFonts w:ascii="Calibri" w:hAnsi="Calibri"/>
                <w:sz w:val="24"/>
                <w:szCs w:val="24"/>
              </w:rPr>
              <w:t>Desirable Criteria</w:t>
            </w:r>
          </w:p>
        </w:tc>
      </w:tr>
      <w:tr w:rsidR="001C06F2" w14:paraId="43EF4936" w14:textId="77777777" w:rsidTr="00087D97">
        <w:trPr>
          <w:trHeight w:val="747"/>
        </w:trPr>
        <w:tc>
          <w:tcPr>
            <w:tcW w:w="1925" w:type="dxa"/>
            <w:tcBorders>
              <w:bottom w:val="single" w:sz="6" w:space="0" w:color="000000"/>
            </w:tcBorders>
          </w:tcPr>
          <w:p w14:paraId="5698571C" w14:textId="77777777" w:rsidR="001C06F2" w:rsidRPr="00CE7283" w:rsidRDefault="001C06F2" w:rsidP="00922DF8">
            <w:pPr>
              <w:pStyle w:val="bold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CE7283">
              <w:rPr>
                <w:rFonts w:ascii="Calibri" w:hAnsi="Calibri" w:cs="Calibri"/>
                <w:sz w:val="24"/>
                <w:szCs w:val="24"/>
              </w:rPr>
              <w:t xml:space="preserve">Other </w:t>
            </w:r>
          </w:p>
        </w:tc>
        <w:tc>
          <w:tcPr>
            <w:tcW w:w="4361" w:type="dxa"/>
            <w:tcBorders>
              <w:bottom w:val="single" w:sz="6" w:space="0" w:color="000000"/>
            </w:tcBorders>
          </w:tcPr>
          <w:p w14:paraId="2D52C270" w14:textId="246953EB" w:rsidR="00DB1D38" w:rsidRPr="00C61F7C" w:rsidRDefault="00762612" w:rsidP="009614FC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120" w:beforeAutospacing="0" w:after="120" w:afterAutospacing="0" w:line="259" w:lineRule="auto"/>
              <w:ind w:left="289" w:hanging="289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C61F7C">
              <w:rPr>
                <w:rFonts w:asciiTheme="minorHAnsi" w:hAnsiTheme="minorHAnsi" w:cstheme="minorHAnsi"/>
              </w:rPr>
              <w:t>Flexib</w:t>
            </w:r>
            <w:r w:rsidR="0009461F" w:rsidRPr="00C61F7C">
              <w:rPr>
                <w:rFonts w:asciiTheme="minorHAnsi" w:hAnsiTheme="minorHAnsi" w:cstheme="minorHAnsi"/>
              </w:rPr>
              <w:t xml:space="preserve">ility – available as necessary </w:t>
            </w:r>
            <w:r w:rsidRPr="00C61F7C">
              <w:rPr>
                <w:rFonts w:asciiTheme="minorHAnsi" w:hAnsiTheme="minorHAnsi" w:cstheme="minorHAnsi"/>
              </w:rPr>
              <w:t>after 5.</w:t>
            </w:r>
            <w:r w:rsidR="006D4A41" w:rsidRPr="00C61F7C">
              <w:rPr>
                <w:rFonts w:asciiTheme="minorHAnsi" w:hAnsiTheme="minorHAnsi" w:cstheme="minorHAnsi"/>
              </w:rPr>
              <w:t>3</w:t>
            </w:r>
            <w:r w:rsidRPr="00C61F7C">
              <w:rPr>
                <w:rFonts w:asciiTheme="minorHAnsi" w:hAnsiTheme="minorHAnsi" w:cstheme="minorHAnsi"/>
              </w:rPr>
              <w:t>0pm on at least one regular working day</w:t>
            </w:r>
            <w:r w:rsidR="003E5E19">
              <w:rPr>
                <w:rFonts w:asciiTheme="minorHAnsi" w:hAnsiTheme="minorHAnsi" w:cstheme="minorHAnsi"/>
              </w:rPr>
              <w:t>.</w:t>
            </w:r>
            <w:r w:rsidRPr="00C61F7C">
              <w:rPr>
                <w:rFonts w:asciiTheme="minorHAnsi" w:hAnsiTheme="minorHAnsi" w:cstheme="minorHAnsi"/>
              </w:rPr>
              <w:t xml:space="preserve"> (A&amp;I)</w:t>
            </w:r>
          </w:p>
        </w:tc>
        <w:tc>
          <w:tcPr>
            <w:tcW w:w="3212" w:type="dxa"/>
            <w:tcBorders>
              <w:bottom w:val="single" w:sz="6" w:space="0" w:color="000000"/>
            </w:tcBorders>
          </w:tcPr>
          <w:p w14:paraId="5AFA006D" w14:textId="77777777" w:rsidR="001C06F2" w:rsidRPr="00C61F7C" w:rsidRDefault="001C06F2" w:rsidP="00922DF8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1C06F2" w:rsidRPr="00AB2B0F" w14:paraId="4EC46E8A" w14:textId="77777777" w:rsidTr="00087D97">
        <w:tc>
          <w:tcPr>
            <w:tcW w:w="1925" w:type="dxa"/>
            <w:shd w:val="clear" w:color="auto" w:fill="DBDBDB" w:themeFill="accent3" w:themeFillTint="66"/>
          </w:tcPr>
          <w:p w14:paraId="4DD880DF" w14:textId="77777777" w:rsidR="001C06F2" w:rsidRPr="00CE7283" w:rsidRDefault="001C06F2" w:rsidP="002741C8">
            <w:pPr>
              <w:pStyle w:val="bold"/>
              <w:rPr>
                <w:rFonts w:ascii="Calibri" w:hAnsi="Calibri" w:cs="Calibri"/>
                <w:sz w:val="24"/>
                <w:szCs w:val="24"/>
              </w:rPr>
            </w:pPr>
            <w:r w:rsidRPr="00CE7283">
              <w:rPr>
                <w:rFonts w:ascii="Calibri" w:hAnsi="Calibri" w:cs="Calibri"/>
                <w:sz w:val="24"/>
                <w:szCs w:val="24"/>
              </w:rPr>
              <w:t>SECTION TWO</w:t>
            </w:r>
          </w:p>
        </w:tc>
        <w:tc>
          <w:tcPr>
            <w:tcW w:w="7573" w:type="dxa"/>
            <w:gridSpan w:val="2"/>
            <w:shd w:val="clear" w:color="auto" w:fill="DBDBDB" w:themeFill="accent3" w:themeFillTint="66"/>
          </w:tcPr>
          <w:p w14:paraId="05D4C634" w14:textId="667D9B06" w:rsidR="001C06F2" w:rsidRPr="00C61F7C" w:rsidRDefault="001C06F2" w:rsidP="002741C8">
            <w:pPr>
              <w:rPr>
                <w:rFonts w:ascii="Calibri" w:hAnsi="Calibri"/>
                <w:b/>
                <w:sz w:val="24"/>
                <w:szCs w:val="24"/>
              </w:rPr>
            </w:pPr>
            <w:r w:rsidRPr="00C61F7C">
              <w:rPr>
                <w:rFonts w:ascii="Calibri" w:hAnsi="Calibri"/>
                <w:b/>
                <w:bCs/>
                <w:sz w:val="24"/>
                <w:szCs w:val="24"/>
              </w:rPr>
              <w:t>The essential criteria in this section will be assessed at intervi</w:t>
            </w:r>
            <w:r w:rsidR="00F4495F" w:rsidRPr="00C61F7C">
              <w:rPr>
                <w:rFonts w:ascii="Calibri" w:hAnsi="Calibri"/>
                <w:b/>
                <w:sz w:val="24"/>
                <w:szCs w:val="24"/>
              </w:rPr>
              <w:t>ew only.</w:t>
            </w:r>
          </w:p>
        </w:tc>
      </w:tr>
      <w:tr w:rsidR="00F4495F" w:rsidRPr="00AB2B0F" w14:paraId="2B44A9E3" w14:textId="77777777" w:rsidTr="007A6946">
        <w:tc>
          <w:tcPr>
            <w:tcW w:w="1925" w:type="dxa"/>
          </w:tcPr>
          <w:p w14:paraId="60D18011" w14:textId="5FDAFE7E" w:rsidR="00F4495F" w:rsidRPr="00CE7283" w:rsidRDefault="00F4495F" w:rsidP="00F4495F">
            <w:pPr>
              <w:pStyle w:val="bold"/>
              <w:rPr>
                <w:rFonts w:ascii="Calibri" w:hAnsi="Calibri" w:cs="Calibri"/>
                <w:sz w:val="24"/>
                <w:szCs w:val="24"/>
              </w:rPr>
            </w:pPr>
            <w:r w:rsidRPr="00CE7283">
              <w:rPr>
                <w:rFonts w:ascii="Calibri" w:hAnsi="Calibri" w:cs="Calibri"/>
                <w:sz w:val="24"/>
                <w:szCs w:val="24"/>
              </w:rPr>
              <w:t>Knowledge and understanding</w:t>
            </w:r>
          </w:p>
        </w:tc>
        <w:tc>
          <w:tcPr>
            <w:tcW w:w="4361" w:type="dxa"/>
          </w:tcPr>
          <w:p w14:paraId="20B9151E" w14:textId="77777777" w:rsidR="00F4495F" w:rsidRPr="00C61F7C" w:rsidRDefault="00F4495F" w:rsidP="00F4495F">
            <w:pPr>
              <w:pStyle w:val="ListParagraph"/>
              <w:numPr>
                <w:ilvl w:val="0"/>
                <w:numId w:val="11"/>
              </w:numPr>
              <w:ind w:left="374"/>
              <w:rPr>
                <w:sz w:val="24"/>
                <w:szCs w:val="24"/>
              </w:rPr>
            </w:pPr>
            <w:r w:rsidRPr="00C61F7C">
              <w:rPr>
                <w:sz w:val="24"/>
                <w:szCs w:val="24"/>
              </w:rPr>
              <w:t>Theoretical knowledge and understanding of two or more counselling/psychotherapeutic established schools of counselling/psychotherapy and associated issues.</w:t>
            </w:r>
          </w:p>
          <w:p w14:paraId="776BF6BD" w14:textId="77777777" w:rsidR="00F4495F" w:rsidRPr="00C61F7C" w:rsidRDefault="00F4495F" w:rsidP="00F4495F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74"/>
              <w:contextualSpacing w:val="0"/>
              <w:rPr>
                <w:sz w:val="24"/>
                <w:szCs w:val="24"/>
              </w:rPr>
            </w:pPr>
            <w:r w:rsidRPr="00C61F7C">
              <w:rPr>
                <w:sz w:val="24"/>
                <w:szCs w:val="24"/>
              </w:rPr>
              <w:t>Knowledge of and commitment to practising in accordance with BACP, BABCP, IACP or equivalent Code of Ethics.</w:t>
            </w:r>
          </w:p>
          <w:p w14:paraId="4242E451" w14:textId="03E59E82" w:rsidR="00F4495F" w:rsidRPr="00C61F7C" w:rsidRDefault="00F4495F" w:rsidP="00F4495F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74"/>
              <w:contextualSpacing w:val="0"/>
              <w:rPr>
                <w:sz w:val="24"/>
                <w:szCs w:val="24"/>
              </w:rPr>
            </w:pPr>
            <w:r w:rsidRPr="00C61F7C">
              <w:rPr>
                <w:sz w:val="24"/>
                <w:szCs w:val="24"/>
              </w:rPr>
              <w:t>Knowledge of and commitment to upholding the Tara Centre’s vision, ethos and values</w:t>
            </w:r>
          </w:p>
        </w:tc>
        <w:tc>
          <w:tcPr>
            <w:tcW w:w="3212" w:type="dxa"/>
          </w:tcPr>
          <w:p w14:paraId="1B3DC1E8" w14:textId="77777777" w:rsidR="00F4495F" w:rsidRPr="00C61F7C" w:rsidRDefault="00F4495F" w:rsidP="00F4495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495F" w14:paraId="32BCC71A" w14:textId="77777777" w:rsidTr="007A6946">
        <w:tc>
          <w:tcPr>
            <w:tcW w:w="1925" w:type="dxa"/>
          </w:tcPr>
          <w:p w14:paraId="043643AF" w14:textId="3544FBEC" w:rsidR="00F4495F" w:rsidRPr="00CE7283" w:rsidRDefault="00F4495F" w:rsidP="00F4495F">
            <w:pPr>
              <w:pStyle w:val="bold"/>
              <w:rPr>
                <w:rFonts w:ascii="Calibri" w:hAnsi="Calibri" w:cs="Calibri"/>
                <w:sz w:val="24"/>
                <w:szCs w:val="24"/>
              </w:rPr>
            </w:pPr>
            <w:r w:rsidRPr="00CE7283">
              <w:rPr>
                <w:rFonts w:ascii="Calibri" w:hAnsi="Calibri" w:cs="Calibri"/>
                <w:sz w:val="24"/>
                <w:szCs w:val="24"/>
              </w:rPr>
              <w:t>Skills</w:t>
            </w:r>
          </w:p>
        </w:tc>
        <w:tc>
          <w:tcPr>
            <w:tcW w:w="4361" w:type="dxa"/>
          </w:tcPr>
          <w:p w14:paraId="29CD2120" w14:textId="77777777" w:rsidR="00F4495F" w:rsidRPr="00C61F7C" w:rsidRDefault="00F4495F" w:rsidP="00F4495F">
            <w:pPr>
              <w:pStyle w:val="NoSpacing"/>
              <w:numPr>
                <w:ilvl w:val="0"/>
                <w:numId w:val="7"/>
              </w:numPr>
              <w:ind w:left="292" w:hanging="284"/>
              <w:rPr>
                <w:sz w:val="24"/>
                <w:szCs w:val="24"/>
              </w:rPr>
            </w:pPr>
            <w:r w:rsidRPr="00C61F7C">
              <w:rPr>
                <w:sz w:val="24"/>
                <w:szCs w:val="24"/>
              </w:rPr>
              <w:t>Excellent communication skills both verbal and written.</w:t>
            </w:r>
          </w:p>
          <w:p w14:paraId="3D7CA443" w14:textId="77777777" w:rsidR="00F4495F" w:rsidRPr="00C61F7C" w:rsidRDefault="00F4495F" w:rsidP="00F4495F">
            <w:pPr>
              <w:pStyle w:val="NoSpacing"/>
              <w:numPr>
                <w:ilvl w:val="0"/>
                <w:numId w:val="7"/>
              </w:numPr>
              <w:ind w:left="292" w:hanging="284"/>
              <w:rPr>
                <w:sz w:val="24"/>
                <w:szCs w:val="24"/>
              </w:rPr>
            </w:pPr>
            <w:r w:rsidRPr="00C61F7C">
              <w:rPr>
                <w:rFonts w:cs="Calibri"/>
                <w:sz w:val="24"/>
                <w:szCs w:val="24"/>
              </w:rPr>
              <w:t>Use of Microsoft Office packages, e.g.  MS Word, Outlook.</w:t>
            </w:r>
          </w:p>
          <w:p w14:paraId="71B67DCC" w14:textId="77777777" w:rsidR="00F4495F" w:rsidRPr="00C61F7C" w:rsidRDefault="00F4495F" w:rsidP="00F4495F">
            <w:pPr>
              <w:pStyle w:val="NoSpacing"/>
              <w:numPr>
                <w:ilvl w:val="0"/>
                <w:numId w:val="7"/>
              </w:numPr>
              <w:ind w:left="292" w:hanging="284"/>
              <w:rPr>
                <w:sz w:val="24"/>
              </w:rPr>
            </w:pPr>
            <w:r w:rsidRPr="00C61F7C">
              <w:rPr>
                <w:sz w:val="24"/>
              </w:rPr>
              <w:t>Ability to hold and manage a regular caseload of clients.</w:t>
            </w:r>
          </w:p>
          <w:p w14:paraId="0104E4B0" w14:textId="096B1559" w:rsidR="00F4495F" w:rsidRPr="00C61F7C" w:rsidRDefault="00F4495F" w:rsidP="00F4495F">
            <w:pPr>
              <w:pStyle w:val="NoSpacing"/>
              <w:numPr>
                <w:ilvl w:val="0"/>
                <w:numId w:val="7"/>
              </w:numPr>
              <w:ind w:left="292" w:hanging="284"/>
              <w:rPr>
                <w:sz w:val="24"/>
              </w:rPr>
            </w:pPr>
            <w:r w:rsidRPr="00C61F7C">
              <w:rPr>
                <w:sz w:val="24"/>
              </w:rPr>
              <w:t xml:space="preserve">Ability to work with a range of client presenting issues – including complex issues. </w:t>
            </w:r>
          </w:p>
          <w:p w14:paraId="33C5E4DE" w14:textId="77777777" w:rsidR="00F4495F" w:rsidRPr="00C61F7C" w:rsidRDefault="00F4495F" w:rsidP="00F4495F">
            <w:pPr>
              <w:pStyle w:val="NoSpacing"/>
              <w:numPr>
                <w:ilvl w:val="0"/>
                <w:numId w:val="7"/>
              </w:numPr>
              <w:ind w:left="292" w:hanging="284"/>
              <w:rPr>
                <w:sz w:val="24"/>
              </w:rPr>
            </w:pPr>
            <w:r w:rsidRPr="00C61F7C">
              <w:rPr>
                <w:sz w:val="24"/>
              </w:rPr>
              <w:t xml:space="preserve">Ability to assess and respond, in accordance with Tara Centre policies, to any risk or safeguarding issues that may arise.  </w:t>
            </w:r>
          </w:p>
          <w:p w14:paraId="6799D838" w14:textId="49E9E394" w:rsidR="00F4495F" w:rsidRPr="00C61F7C" w:rsidRDefault="00F4495F" w:rsidP="00F4495F">
            <w:pPr>
              <w:pStyle w:val="NoSpacing"/>
              <w:numPr>
                <w:ilvl w:val="0"/>
                <w:numId w:val="7"/>
              </w:numPr>
              <w:ind w:left="292" w:hanging="284"/>
              <w:rPr>
                <w:sz w:val="24"/>
              </w:rPr>
            </w:pPr>
            <w:r w:rsidRPr="00C61F7C">
              <w:rPr>
                <w:sz w:val="24"/>
              </w:rPr>
              <w:t xml:space="preserve">Ability and commitment to engage in reflective practice and self-evaluation. </w:t>
            </w:r>
          </w:p>
        </w:tc>
        <w:tc>
          <w:tcPr>
            <w:tcW w:w="3212" w:type="dxa"/>
          </w:tcPr>
          <w:p w14:paraId="1408DAC0" w14:textId="7DD3983A" w:rsidR="00F4495F" w:rsidRPr="00C61F7C" w:rsidRDefault="00F4495F" w:rsidP="00F4495F">
            <w:pPr>
              <w:pStyle w:val="ListParagraph"/>
              <w:spacing w:before="120" w:line="240" w:lineRule="auto"/>
              <w:ind w:left="243"/>
              <w:rPr>
                <w:rFonts w:cs="Calibri"/>
              </w:rPr>
            </w:pPr>
          </w:p>
        </w:tc>
      </w:tr>
      <w:tr w:rsidR="00F4495F" w14:paraId="2746FFC9" w14:textId="77777777" w:rsidTr="00A323D0">
        <w:tc>
          <w:tcPr>
            <w:tcW w:w="1925" w:type="dxa"/>
          </w:tcPr>
          <w:p w14:paraId="74F813B9" w14:textId="3BCA25F7" w:rsidR="00F4495F" w:rsidRPr="00CE7283" w:rsidRDefault="00F4495F" w:rsidP="00F4495F">
            <w:pPr>
              <w:pStyle w:val="bold"/>
              <w:rPr>
                <w:rFonts w:ascii="Calibri" w:hAnsi="Calibri" w:cs="Calibri"/>
                <w:sz w:val="24"/>
                <w:szCs w:val="24"/>
              </w:rPr>
            </w:pPr>
            <w:r w:rsidRPr="00CE7283">
              <w:rPr>
                <w:rFonts w:ascii="Calibri" w:hAnsi="Calibri" w:cs="Calibri"/>
                <w:sz w:val="24"/>
                <w:szCs w:val="24"/>
              </w:rPr>
              <w:t>Personal characteristics</w:t>
            </w:r>
          </w:p>
        </w:tc>
        <w:tc>
          <w:tcPr>
            <w:tcW w:w="4361" w:type="dxa"/>
          </w:tcPr>
          <w:p w14:paraId="551F35D8" w14:textId="77777777" w:rsidR="00F4495F" w:rsidRPr="00C61F7C" w:rsidRDefault="00F4495F" w:rsidP="00F4495F">
            <w:pPr>
              <w:pStyle w:val="NoSpacing"/>
              <w:numPr>
                <w:ilvl w:val="0"/>
                <w:numId w:val="7"/>
              </w:numPr>
              <w:ind w:left="292" w:hanging="284"/>
              <w:rPr>
                <w:sz w:val="24"/>
                <w:szCs w:val="24"/>
              </w:rPr>
            </w:pPr>
            <w:r w:rsidRPr="00C61F7C">
              <w:rPr>
                <w:sz w:val="24"/>
                <w:szCs w:val="24"/>
              </w:rPr>
              <w:t xml:space="preserve">Commitment to procuring professional therapeutic support in dealing with such personal issues as may </w:t>
            </w:r>
            <w:r w:rsidRPr="00C61F7C">
              <w:rPr>
                <w:sz w:val="24"/>
                <w:szCs w:val="24"/>
              </w:rPr>
              <w:lastRenderedPageBreak/>
              <w:t xml:space="preserve">significantly impact the counselling/psychotherapy process. </w:t>
            </w:r>
          </w:p>
          <w:p w14:paraId="013B2835" w14:textId="06869089" w:rsidR="00F4495F" w:rsidRDefault="00F4495F" w:rsidP="00211291">
            <w:pPr>
              <w:pStyle w:val="NoSpacing"/>
              <w:numPr>
                <w:ilvl w:val="0"/>
                <w:numId w:val="7"/>
              </w:numPr>
              <w:spacing w:before="0" w:after="0"/>
              <w:ind w:left="292" w:hanging="284"/>
              <w:rPr>
                <w:sz w:val="24"/>
                <w:szCs w:val="24"/>
              </w:rPr>
            </w:pPr>
            <w:r w:rsidRPr="00C61F7C">
              <w:rPr>
                <w:sz w:val="24"/>
                <w:szCs w:val="24"/>
              </w:rPr>
              <w:t>Commitment to maintaining accreditation status for the duration of employment at the Tara Centre</w:t>
            </w:r>
            <w:r w:rsidR="003E5E19">
              <w:rPr>
                <w:sz w:val="24"/>
                <w:szCs w:val="24"/>
              </w:rPr>
              <w:t>.</w:t>
            </w:r>
            <w:r w:rsidRPr="00C61F7C">
              <w:rPr>
                <w:sz w:val="24"/>
                <w:szCs w:val="24"/>
              </w:rPr>
              <w:t xml:space="preserve"> (A&amp;I)</w:t>
            </w:r>
          </w:p>
          <w:p w14:paraId="73638938" w14:textId="77777777" w:rsidR="00211291" w:rsidRPr="00211291" w:rsidRDefault="00211291" w:rsidP="00211291">
            <w:pPr>
              <w:pStyle w:val="NoSpacing"/>
              <w:spacing w:before="0" w:after="0"/>
              <w:ind w:left="29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705E3E4D" w14:textId="20A99296" w:rsidR="003E5E19" w:rsidRPr="00C61F7C" w:rsidRDefault="003E5E19" w:rsidP="00F4495F">
            <w:pPr>
              <w:pStyle w:val="NoSpacing"/>
              <w:numPr>
                <w:ilvl w:val="0"/>
                <w:numId w:val="7"/>
              </w:numPr>
              <w:spacing w:before="0" w:after="0"/>
              <w:ind w:left="29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continuous professional development.</w:t>
            </w:r>
          </w:p>
        </w:tc>
        <w:tc>
          <w:tcPr>
            <w:tcW w:w="3212" w:type="dxa"/>
          </w:tcPr>
          <w:p w14:paraId="6A891066" w14:textId="77777777" w:rsidR="00F4495F" w:rsidRPr="00C61F7C" w:rsidRDefault="00F4495F" w:rsidP="00F4495F"/>
        </w:tc>
      </w:tr>
    </w:tbl>
    <w:p w14:paraId="3608668F" w14:textId="77777777" w:rsidR="002B0777" w:rsidRDefault="002B0777" w:rsidP="002B0777">
      <w:pPr>
        <w:pStyle w:val="NoSpacing"/>
        <w:spacing w:before="120"/>
        <w:rPr>
          <w:b/>
          <w:sz w:val="24"/>
          <w:szCs w:val="24"/>
        </w:rPr>
      </w:pPr>
    </w:p>
    <w:p w14:paraId="599AEA0F" w14:textId="43143E1D" w:rsidR="001C06F2" w:rsidRPr="002B0777" w:rsidRDefault="001C06F2" w:rsidP="006D4A41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All applications </w:t>
      </w:r>
      <w:r>
        <w:rPr>
          <w:sz w:val="24"/>
          <w:szCs w:val="24"/>
        </w:rPr>
        <w:t>for employment are considered strictly on the basis of merit.</w:t>
      </w:r>
    </w:p>
    <w:sectPr w:rsidR="001C06F2" w:rsidRPr="002B0777" w:rsidSect="00CE7283">
      <w:footerReference w:type="default" r:id="rId8"/>
      <w:pgSz w:w="11900" w:h="16840"/>
      <w:pgMar w:top="950" w:right="1440" w:bottom="13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B295E" w14:textId="77777777" w:rsidR="001A68D9" w:rsidRDefault="001A68D9" w:rsidP="006D4A41">
      <w:pPr>
        <w:spacing w:before="0" w:after="0"/>
      </w:pPr>
      <w:r>
        <w:separator/>
      </w:r>
    </w:p>
  </w:endnote>
  <w:endnote w:type="continuationSeparator" w:id="0">
    <w:p w14:paraId="577A9F65" w14:textId="77777777" w:rsidR="001A68D9" w:rsidRDefault="001A68D9" w:rsidP="006D4A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046B5" w14:textId="1DC4FD1C" w:rsidR="006D4A41" w:rsidRDefault="00BC0D84">
    <w:pPr>
      <w:pStyle w:val="Footer"/>
    </w:pPr>
    <w:r>
      <w:rPr>
        <w:sz w:val="20"/>
        <w:szCs w:val="20"/>
      </w:rPr>
      <w:tab/>
      <w:t xml:space="preserve">                                                     Tara Centre, 11 </w:t>
    </w:r>
    <w:proofErr w:type="spellStart"/>
    <w:r>
      <w:rPr>
        <w:sz w:val="20"/>
        <w:szCs w:val="20"/>
      </w:rPr>
      <w:t>Holmview</w:t>
    </w:r>
    <w:proofErr w:type="spellEnd"/>
    <w:r>
      <w:rPr>
        <w:sz w:val="20"/>
        <w:szCs w:val="20"/>
      </w:rPr>
      <w:t xml:space="preserve"> </w:t>
    </w:r>
    <w:r w:rsidR="00D606CB">
      <w:rPr>
        <w:sz w:val="20"/>
        <w:szCs w:val="20"/>
      </w:rPr>
      <w:t xml:space="preserve">Terrace, </w:t>
    </w:r>
    <w:proofErr w:type="spellStart"/>
    <w:r w:rsidR="00D606CB">
      <w:rPr>
        <w:sz w:val="20"/>
        <w:szCs w:val="20"/>
      </w:rPr>
      <w:t>Omagh</w:t>
    </w:r>
    <w:proofErr w:type="spellEnd"/>
    <w:r w:rsidR="00D606CB">
      <w:rPr>
        <w:sz w:val="20"/>
        <w:szCs w:val="20"/>
      </w:rPr>
      <w:t>, BT79 0AH    July</w:t>
    </w:r>
    <w:r>
      <w:rPr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2108F" w14:textId="77777777" w:rsidR="001A68D9" w:rsidRDefault="001A68D9" w:rsidP="006D4A41">
      <w:pPr>
        <w:spacing w:before="0" w:after="0"/>
      </w:pPr>
      <w:r>
        <w:separator/>
      </w:r>
    </w:p>
  </w:footnote>
  <w:footnote w:type="continuationSeparator" w:id="0">
    <w:p w14:paraId="153CD687" w14:textId="77777777" w:rsidR="001A68D9" w:rsidRDefault="001A68D9" w:rsidP="006D4A4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309"/>
    <w:multiLevelType w:val="hybridMultilevel"/>
    <w:tmpl w:val="41D28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4F95"/>
    <w:multiLevelType w:val="hybridMultilevel"/>
    <w:tmpl w:val="8EA85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F094D"/>
    <w:multiLevelType w:val="multilevel"/>
    <w:tmpl w:val="36360F04"/>
    <w:lvl w:ilvl="0">
      <w:start w:val="1"/>
      <w:numFmt w:val="decimal"/>
      <w:lvlText w:val="%1."/>
      <w:lvlJc w:val="left"/>
      <w:pPr>
        <w:ind w:left="77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3" w15:restartNumberingAfterBreak="0">
    <w:nsid w:val="1C5F23DB"/>
    <w:multiLevelType w:val="hybridMultilevel"/>
    <w:tmpl w:val="9D58D854"/>
    <w:lvl w:ilvl="0" w:tplc="0809000F">
      <w:start w:val="1"/>
      <w:numFmt w:val="decimal"/>
      <w:lvlText w:val="%1."/>
      <w:lvlJc w:val="left"/>
      <w:pPr>
        <w:ind w:left="1040" w:hanging="360"/>
      </w:p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C6048E4"/>
    <w:multiLevelType w:val="hybridMultilevel"/>
    <w:tmpl w:val="290CFA92"/>
    <w:lvl w:ilvl="0" w:tplc="3F40045A">
      <w:start w:val="1"/>
      <w:numFmt w:val="decimal"/>
      <w:lvlText w:val="%1."/>
      <w:lvlJc w:val="left"/>
      <w:pPr>
        <w:ind w:left="775" w:hanging="360"/>
      </w:pPr>
      <w:rPr>
        <w:rFonts w:ascii="Calibri" w:hAnsi="Calibri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1CE1117E"/>
    <w:multiLevelType w:val="hybridMultilevel"/>
    <w:tmpl w:val="FEDCFB1C"/>
    <w:lvl w:ilvl="0" w:tplc="514641C2">
      <w:start w:val="1"/>
      <w:numFmt w:val="decimal"/>
      <w:lvlText w:val="%1."/>
      <w:lvlJc w:val="left"/>
      <w:pPr>
        <w:ind w:left="720" w:hanging="360"/>
      </w:pPr>
      <w:rPr>
        <w:rFonts w:ascii="ArialMT" w:hAnsi="Arial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C1BAE"/>
    <w:multiLevelType w:val="hybridMultilevel"/>
    <w:tmpl w:val="45FE6EC2"/>
    <w:lvl w:ilvl="0" w:tplc="517A0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B6BAF"/>
    <w:multiLevelType w:val="hybridMultilevel"/>
    <w:tmpl w:val="C4FEE902"/>
    <w:lvl w:ilvl="0" w:tplc="E02A4EFA">
      <w:start w:val="1"/>
      <w:numFmt w:val="decimal"/>
      <w:lvlText w:val="%1."/>
      <w:lvlJc w:val="left"/>
      <w:pPr>
        <w:ind w:left="775" w:hanging="360"/>
      </w:pPr>
      <w:rPr>
        <w:rFonts w:ascii="Calibri" w:hAnsi="Calibri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85F9B"/>
    <w:multiLevelType w:val="hybridMultilevel"/>
    <w:tmpl w:val="D818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43916"/>
    <w:multiLevelType w:val="hybridMultilevel"/>
    <w:tmpl w:val="781C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476DB"/>
    <w:multiLevelType w:val="hybridMultilevel"/>
    <w:tmpl w:val="0CEC3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20F5A"/>
    <w:multiLevelType w:val="hybridMultilevel"/>
    <w:tmpl w:val="370C3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15FB6"/>
    <w:multiLevelType w:val="hybridMultilevel"/>
    <w:tmpl w:val="20C0BC5E"/>
    <w:lvl w:ilvl="0" w:tplc="E02A4EFA">
      <w:start w:val="1"/>
      <w:numFmt w:val="decimal"/>
      <w:lvlText w:val="%1."/>
      <w:lvlJc w:val="left"/>
      <w:pPr>
        <w:ind w:left="775" w:hanging="360"/>
      </w:pPr>
      <w:rPr>
        <w:rFonts w:ascii="Calibri" w:hAnsi="Calibri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51A31D73"/>
    <w:multiLevelType w:val="hybridMultilevel"/>
    <w:tmpl w:val="08642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073BD"/>
    <w:multiLevelType w:val="hybridMultilevel"/>
    <w:tmpl w:val="D24AFFB8"/>
    <w:lvl w:ilvl="0" w:tplc="24A2C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E1708"/>
    <w:multiLevelType w:val="hybridMultilevel"/>
    <w:tmpl w:val="9192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D5275"/>
    <w:multiLevelType w:val="hybridMultilevel"/>
    <w:tmpl w:val="D90EA5C2"/>
    <w:lvl w:ilvl="0" w:tplc="517A0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369B7"/>
    <w:multiLevelType w:val="hybridMultilevel"/>
    <w:tmpl w:val="F22E8B9E"/>
    <w:lvl w:ilvl="0" w:tplc="F2CAB3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17"/>
  </w:num>
  <w:num w:numId="11">
    <w:abstractNumId w:val="16"/>
  </w:num>
  <w:num w:numId="12">
    <w:abstractNumId w:val="9"/>
  </w:num>
  <w:num w:numId="13">
    <w:abstractNumId w:val="8"/>
  </w:num>
  <w:num w:numId="14">
    <w:abstractNumId w:val="15"/>
  </w:num>
  <w:num w:numId="15">
    <w:abstractNumId w:val="13"/>
  </w:num>
  <w:num w:numId="16">
    <w:abstractNumId w:val="10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F2"/>
    <w:rsid w:val="00007330"/>
    <w:rsid w:val="000229FE"/>
    <w:rsid w:val="00062F8C"/>
    <w:rsid w:val="00065F9E"/>
    <w:rsid w:val="00087213"/>
    <w:rsid w:val="00087458"/>
    <w:rsid w:val="00087D97"/>
    <w:rsid w:val="0009461F"/>
    <w:rsid w:val="000F26B0"/>
    <w:rsid w:val="00102BB0"/>
    <w:rsid w:val="00121CEB"/>
    <w:rsid w:val="001340CB"/>
    <w:rsid w:val="00142672"/>
    <w:rsid w:val="0016342E"/>
    <w:rsid w:val="00170AA5"/>
    <w:rsid w:val="00177699"/>
    <w:rsid w:val="001A68D9"/>
    <w:rsid w:val="001C06F2"/>
    <w:rsid w:val="001E43AD"/>
    <w:rsid w:val="001E4ED9"/>
    <w:rsid w:val="001F3FF3"/>
    <w:rsid w:val="00211291"/>
    <w:rsid w:val="00214E34"/>
    <w:rsid w:val="00233E1B"/>
    <w:rsid w:val="0023533A"/>
    <w:rsid w:val="0026779A"/>
    <w:rsid w:val="002748B6"/>
    <w:rsid w:val="002B0777"/>
    <w:rsid w:val="002E23DC"/>
    <w:rsid w:val="003018B6"/>
    <w:rsid w:val="00343DAE"/>
    <w:rsid w:val="00364051"/>
    <w:rsid w:val="003938DB"/>
    <w:rsid w:val="00397676"/>
    <w:rsid w:val="003E5E19"/>
    <w:rsid w:val="004220BF"/>
    <w:rsid w:val="004267A5"/>
    <w:rsid w:val="004337C6"/>
    <w:rsid w:val="00497F61"/>
    <w:rsid w:val="004F3F05"/>
    <w:rsid w:val="005C4060"/>
    <w:rsid w:val="005E1A35"/>
    <w:rsid w:val="00623847"/>
    <w:rsid w:val="0064362C"/>
    <w:rsid w:val="00697F73"/>
    <w:rsid w:val="006A5E84"/>
    <w:rsid w:val="006B0CB8"/>
    <w:rsid w:val="006C34DB"/>
    <w:rsid w:val="006D2E6F"/>
    <w:rsid w:val="006D4A41"/>
    <w:rsid w:val="006D73EE"/>
    <w:rsid w:val="007414FC"/>
    <w:rsid w:val="0074319E"/>
    <w:rsid w:val="007542F8"/>
    <w:rsid w:val="00762612"/>
    <w:rsid w:val="007656BE"/>
    <w:rsid w:val="00776964"/>
    <w:rsid w:val="007A6946"/>
    <w:rsid w:val="0081448C"/>
    <w:rsid w:val="008162DD"/>
    <w:rsid w:val="008361B7"/>
    <w:rsid w:val="0086542A"/>
    <w:rsid w:val="008D39EF"/>
    <w:rsid w:val="008E4565"/>
    <w:rsid w:val="009019FA"/>
    <w:rsid w:val="00922DF8"/>
    <w:rsid w:val="00933E85"/>
    <w:rsid w:val="0095264A"/>
    <w:rsid w:val="009550AD"/>
    <w:rsid w:val="00960097"/>
    <w:rsid w:val="009614FC"/>
    <w:rsid w:val="009F6A33"/>
    <w:rsid w:val="00A81D25"/>
    <w:rsid w:val="00A90633"/>
    <w:rsid w:val="00AE3250"/>
    <w:rsid w:val="00AE365E"/>
    <w:rsid w:val="00B11EEF"/>
    <w:rsid w:val="00B2085C"/>
    <w:rsid w:val="00B55C5C"/>
    <w:rsid w:val="00B90090"/>
    <w:rsid w:val="00BB0F63"/>
    <w:rsid w:val="00BC0D84"/>
    <w:rsid w:val="00BC39A6"/>
    <w:rsid w:val="00BC5334"/>
    <w:rsid w:val="00BE6C26"/>
    <w:rsid w:val="00C15417"/>
    <w:rsid w:val="00C61F7C"/>
    <w:rsid w:val="00C75033"/>
    <w:rsid w:val="00C832E9"/>
    <w:rsid w:val="00CA463E"/>
    <w:rsid w:val="00CC146B"/>
    <w:rsid w:val="00CD0B23"/>
    <w:rsid w:val="00CE7283"/>
    <w:rsid w:val="00D01A33"/>
    <w:rsid w:val="00D606CB"/>
    <w:rsid w:val="00D60810"/>
    <w:rsid w:val="00DB1D38"/>
    <w:rsid w:val="00E05468"/>
    <w:rsid w:val="00E5238C"/>
    <w:rsid w:val="00E77C3F"/>
    <w:rsid w:val="00E82ED9"/>
    <w:rsid w:val="00E966E1"/>
    <w:rsid w:val="00EC4EF4"/>
    <w:rsid w:val="00EF731C"/>
    <w:rsid w:val="00F4495F"/>
    <w:rsid w:val="00FC0B9C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3D4C"/>
  <w15:docId w15:val="{4D09D17E-990F-4CF9-B301-35439533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F2"/>
    <w:pPr>
      <w:spacing w:before="120" w:after="120"/>
    </w:pPr>
    <w:rPr>
      <w:rFonts w:ascii="Arial" w:eastAsia="Times New Roman" w:hAnsi="Arial" w:cs="Arial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C06F2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6F2"/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paragraph" w:customStyle="1" w:styleId="bold">
    <w:name w:val="bold"/>
    <w:basedOn w:val="Normal"/>
    <w:rsid w:val="001C06F2"/>
    <w:rPr>
      <w:b/>
      <w:bCs/>
    </w:rPr>
  </w:style>
  <w:style w:type="paragraph" w:styleId="ListParagraph">
    <w:name w:val="List Paragraph"/>
    <w:basedOn w:val="Normal"/>
    <w:uiPriority w:val="34"/>
    <w:qFormat/>
    <w:rsid w:val="001C06F2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1C06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Professional">
    <w:name w:val="Table Professional"/>
    <w:basedOn w:val="TableNormal"/>
    <w:rsid w:val="001C06F2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Spacing">
    <w:name w:val="No Spacing"/>
    <w:uiPriority w:val="1"/>
    <w:qFormat/>
    <w:rsid w:val="001C06F2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4A4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D4A41"/>
    <w:rPr>
      <w:rFonts w:ascii="Arial" w:eastAsia="Times New Roman" w:hAnsi="Arial" w:cs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D4A4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D4A41"/>
    <w:rPr>
      <w:rFonts w:ascii="Arial" w:eastAsia="Times New Roman" w:hAnsi="Arial" w:cs="Arial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C9584-B8C1-43D5-A3D2-5F05FEF5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Godfrey Young</dc:creator>
  <cp:lastModifiedBy>John Friel</cp:lastModifiedBy>
  <cp:revision>14</cp:revision>
  <cp:lastPrinted>2021-01-18T18:28:00Z</cp:lastPrinted>
  <dcterms:created xsi:type="dcterms:W3CDTF">2022-06-09T14:35:00Z</dcterms:created>
  <dcterms:modified xsi:type="dcterms:W3CDTF">2022-07-08T10:03:00Z</dcterms:modified>
</cp:coreProperties>
</file>