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287F3" w14:textId="77777777" w:rsidR="00BE71B9" w:rsidRDefault="003F1DC9" w:rsidP="00736060">
      <w:pPr>
        <w:pStyle w:val="NoSpacing"/>
        <w:jc w:val="center"/>
        <w:rPr>
          <w:rFonts w:eastAsia="Times New Roman" w:cstheme="minorHAnsi"/>
          <w:color w:val="000000"/>
          <w:sz w:val="24"/>
          <w:szCs w:val="24"/>
          <w:lang w:eastAsia="en-GB"/>
        </w:rPr>
      </w:pPr>
      <w:r>
        <w:rPr>
          <w:noProof/>
          <w:lang w:eastAsia="en-GB"/>
        </w:rPr>
        <w:drawing>
          <wp:inline distT="0" distB="0" distL="0" distR="0" wp14:anchorId="54441AAA" wp14:editId="53BFC6A5">
            <wp:extent cx="1000125" cy="971550"/>
            <wp:effectExtent l="0" t="0" r="9525" b="0"/>
            <wp:docPr id="1" name="Picture 1" descr="TARA_Logo_2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ARA_Logo_200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F62DC7" w14:textId="77777777" w:rsidR="000E2DD6" w:rsidRDefault="00053D56" w:rsidP="002441A2">
      <w:pPr>
        <w:spacing w:before="100" w:beforeAutospacing="1" w:after="100" w:afterAutospacing="1" w:line="240" w:lineRule="auto"/>
      </w:pPr>
      <w:r>
        <w:t>The Tara Centre is a leading Registered Charity</w:t>
      </w:r>
      <w:r w:rsidR="002441A2">
        <w:t>, governed as a Company Limited by Guarantee, and based</w:t>
      </w:r>
      <w:r>
        <w:t xml:space="preserve"> in Omagh, Co. Tyrone.  </w:t>
      </w:r>
      <w:r w:rsidR="00342278">
        <w:t>Throughout i</w:t>
      </w:r>
      <w:r w:rsidR="000E2DD6">
        <w:t>t</w:t>
      </w:r>
      <w:r w:rsidR="00342278">
        <w:t xml:space="preserve">s </w:t>
      </w:r>
      <w:r w:rsidR="00F43972">
        <w:t>twenty-six-year</w:t>
      </w:r>
      <w:r w:rsidR="000E2DD6">
        <w:t xml:space="preserve"> history of service to the community, i</w:t>
      </w:r>
      <w:r>
        <w:t xml:space="preserve">t has delivered a wide range of holistic healing interventions </w:t>
      </w:r>
      <w:r w:rsidR="000E2DD6">
        <w:t xml:space="preserve">including a variety of </w:t>
      </w:r>
      <w:r>
        <w:t xml:space="preserve">educational </w:t>
      </w:r>
      <w:r w:rsidRPr="003B7AB1">
        <w:t xml:space="preserve">programmes, </w:t>
      </w:r>
      <w:r w:rsidRPr="003B7AB1">
        <w:rPr>
          <w:i/>
        </w:rPr>
        <w:t>“in the service of healing, peace and holistic wellbeing”</w:t>
      </w:r>
      <w:r w:rsidRPr="003B7AB1">
        <w:t xml:space="preserve">.  </w:t>
      </w:r>
    </w:p>
    <w:p w14:paraId="1446E8A0" w14:textId="77777777" w:rsidR="002441A2" w:rsidRPr="000E2DD6" w:rsidRDefault="002441A2" w:rsidP="000E2DD6">
      <w:pPr>
        <w:spacing w:before="100" w:beforeAutospacing="1" w:after="100" w:afterAutospacing="1" w:line="240" w:lineRule="auto"/>
        <w:jc w:val="center"/>
        <w:rPr>
          <w:b/>
        </w:rPr>
      </w:pPr>
      <w:r w:rsidRPr="000E2DD6">
        <w:rPr>
          <w:b/>
        </w:rPr>
        <w:t>We</w:t>
      </w:r>
      <w:r w:rsidR="00F62A2E" w:rsidRPr="000E2DD6">
        <w:rPr>
          <w:b/>
        </w:rPr>
        <w:t xml:space="preserve"> </w:t>
      </w:r>
      <w:r w:rsidR="00053D56" w:rsidRPr="000E2DD6">
        <w:rPr>
          <w:b/>
        </w:rPr>
        <w:t xml:space="preserve">now wish to </w:t>
      </w:r>
      <w:r w:rsidR="00F43972">
        <w:rPr>
          <w:b/>
        </w:rPr>
        <w:t>fill the post of</w:t>
      </w:r>
      <w:r w:rsidR="00053D56" w:rsidRPr="000E2DD6">
        <w:rPr>
          <w:b/>
        </w:rPr>
        <w:t>:</w:t>
      </w:r>
    </w:p>
    <w:p w14:paraId="7F56FC3A" w14:textId="0DAF7D2C" w:rsidR="00A75CA0" w:rsidRPr="00BE014D" w:rsidRDefault="002B5968" w:rsidP="00A75CA0">
      <w:pPr>
        <w:spacing w:before="100" w:beforeAutospacing="1" w:after="100" w:afterAutospacing="1" w:line="240" w:lineRule="auto"/>
        <w:jc w:val="center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PROJECTS ADMINISTRATOR</w:t>
      </w:r>
    </w:p>
    <w:p w14:paraId="47174B2C" w14:textId="67192560" w:rsidR="00A75CA0" w:rsidRPr="00A75CA0" w:rsidRDefault="00A75CA0" w:rsidP="00A75CA0">
      <w:pPr>
        <w:spacing w:before="100" w:beforeAutospacing="1" w:after="100" w:afterAutospacing="1" w:line="240" w:lineRule="auto"/>
      </w:pPr>
      <w:r>
        <w:rPr>
          <w:bCs/>
        </w:rPr>
        <w:t xml:space="preserve">The </w:t>
      </w:r>
      <w:r w:rsidR="00BE0F29">
        <w:rPr>
          <w:bCs/>
        </w:rPr>
        <w:t xml:space="preserve">Projects Administrator </w:t>
      </w:r>
      <w:r>
        <w:rPr>
          <w:bCs/>
        </w:rPr>
        <w:t xml:space="preserve">will </w:t>
      </w:r>
      <w:r w:rsidR="00BE0F29">
        <w:rPr>
          <w:bCs/>
        </w:rPr>
        <w:t>play an important role in assisting the senior management team</w:t>
      </w:r>
      <w:r w:rsidR="00BE0F29">
        <w:rPr>
          <w:rFonts w:ascii="Calibri" w:hAnsi="Calibri" w:cs="Calibri"/>
        </w:rPr>
        <w:t xml:space="preserve"> with the development and management of funding applications, preparation of </w:t>
      </w:r>
      <w:r w:rsidR="00F43F80">
        <w:rPr>
          <w:rFonts w:ascii="Calibri" w:hAnsi="Calibri" w:cs="Calibri"/>
        </w:rPr>
        <w:t xml:space="preserve">reports including financial reports and </w:t>
      </w:r>
      <w:r w:rsidR="00BE0F29">
        <w:rPr>
          <w:rFonts w:ascii="Calibri" w:hAnsi="Calibri" w:cs="Calibri"/>
        </w:rPr>
        <w:t>contract monitoring re</w:t>
      </w:r>
      <w:r w:rsidR="00F43F80">
        <w:rPr>
          <w:rFonts w:ascii="Calibri" w:hAnsi="Calibri" w:cs="Calibri"/>
        </w:rPr>
        <w:t>turns</w:t>
      </w:r>
      <w:r w:rsidR="00BE0F29">
        <w:rPr>
          <w:rFonts w:ascii="Calibri" w:hAnsi="Calibri" w:cs="Calibri"/>
        </w:rPr>
        <w:t xml:space="preserve">. </w:t>
      </w:r>
      <w:r w:rsidR="00F43F80">
        <w:rPr>
          <w:rFonts w:ascii="Calibri" w:hAnsi="Calibri" w:cs="Calibri"/>
        </w:rPr>
        <w:t xml:space="preserve">The Projects Administrator will also provide general administrative support to the Tara Centre senior management team. </w:t>
      </w:r>
      <w:r w:rsidR="002211CF">
        <w:rPr>
          <w:rFonts w:ascii="Calibri" w:hAnsi="Calibri" w:cs="Calibri"/>
        </w:rPr>
        <w:t>This post is part funded by the Victims and Survivors Service (VSS).</w:t>
      </w:r>
    </w:p>
    <w:p w14:paraId="63ABB039" w14:textId="77777777" w:rsidR="00E475BF" w:rsidRDefault="00E475BF" w:rsidP="00E475BF">
      <w:pPr>
        <w:pStyle w:val="NoSpacing"/>
        <w:rPr>
          <w:rFonts w:eastAsia="Times New Roman" w:cstheme="minorHAnsi"/>
          <w:color w:val="000000"/>
          <w:lang w:eastAsia="en-GB"/>
        </w:rPr>
      </w:pPr>
    </w:p>
    <w:p w14:paraId="4C94615C" w14:textId="56D4024B" w:rsidR="00410E3F" w:rsidRDefault="003D22BA" w:rsidP="00E475BF">
      <w:pPr>
        <w:pStyle w:val="NoSpacing"/>
        <w:ind w:firstLine="345"/>
        <w:rPr>
          <w:b/>
        </w:rPr>
      </w:pPr>
      <w:r w:rsidRPr="002441A2">
        <w:rPr>
          <w:b/>
        </w:rPr>
        <w:t>FOR FUR</w:t>
      </w:r>
      <w:r w:rsidR="003A20CE">
        <w:rPr>
          <w:b/>
        </w:rPr>
        <w:t xml:space="preserve">THER INFORMATION AND </w:t>
      </w:r>
      <w:r w:rsidR="00410E3F">
        <w:rPr>
          <w:b/>
        </w:rPr>
        <w:t xml:space="preserve">TO OBTAIN </w:t>
      </w:r>
      <w:r w:rsidRPr="002441A2">
        <w:rPr>
          <w:b/>
        </w:rPr>
        <w:t>AN APPLICATION PACK</w:t>
      </w:r>
      <w:r w:rsidR="009E35E1" w:rsidRPr="002441A2">
        <w:rPr>
          <w:b/>
        </w:rPr>
        <w:t>,</w:t>
      </w:r>
      <w:r w:rsidR="00E475BF">
        <w:rPr>
          <w:b/>
        </w:rPr>
        <w:t xml:space="preserve"> </w:t>
      </w:r>
      <w:r w:rsidR="003A20CE">
        <w:rPr>
          <w:b/>
        </w:rPr>
        <w:t xml:space="preserve">PLEASE VISIT OUR </w:t>
      </w:r>
      <w:r w:rsidR="00410E3F">
        <w:rPr>
          <w:b/>
        </w:rPr>
        <w:t xml:space="preserve">   </w:t>
      </w:r>
    </w:p>
    <w:p w14:paraId="7367DA6A" w14:textId="77777777" w:rsidR="00E475BF" w:rsidRDefault="003A20CE" w:rsidP="00E475BF">
      <w:pPr>
        <w:pStyle w:val="NoSpacing"/>
        <w:ind w:firstLine="345"/>
        <w:rPr>
          <w:b/>
        </w:rPr>
      </w:pPr>
      <w:r>
        <w:rPr>
          <w:b/>
        </w:rPr>
        <w:t>WEBSITE</w:t>
      </w:r>
    </w:p>
    <w:p w14:paraId="72330619" w14:textId="77777777" w:rsidR="002441A2" w:rsidRPr="00473320" w:rsidRDefault="00E475BF" w:rsidP="00E475BF">
      <w:pPr>
        <w:pStyle w:val="NoSpacing"/>
        <w:ind w:firstLine="345"/>
        <w:rPr>
          <w:b/>
          <w:sz w:val="24"/>
          <w:szCs w:val="24"/>
        </w:rPr>
      </w:pPr>
      <w:r w:rsidRPr="00473320">
        <w:rPr>
          <w:b/>
          <w:sz w:val="24"/>
          <w:szCs w:val="24"/>
        </w:rPr>
        <w:t xml:space="preserve">                                                    </w:t>
      </w:r>
      <w:r w:rsidR="003A20CE" w:rsidRPr="00473320">
        <w:rPr>
          <w:b/>
          <w:sz w:val="24"/>
          <w:szCs w:val="24"/>
        </w:rPr>
        <w:t xml:space="preserve"> </w:t>
      </w:r>
      <w:hyperlink r:id="rId7" w:history="1">
        <w:r w:rsidR="00FA1FA5" w:rsidRPr="00875916">
          <w:rPr>
            <w:rStyle w:val="Hyperlink"/>
            <w:b/>
            <w:sz w:val="24"/>
            <w:szCs w:val="24"/>
          </w:rPr>
          <w:t>www.</w:t>
        </w:r>
      </w:hyperlink>
      <w:r w:rsidR="00FA1FA5">
        <w:rPr>
          <w:rStyle w:val="Hyperlink"/>
          <w:b/>
          <w:sz w:val="24"/>
          <w:szCs w:val="24"/>
        </w:rPr>
        <w:t xml:space="preserve"> @taraomagh.com/jobs</w:t>
      </w:r>
    </w:p>
    <w:p w14:paraId="2A7DD502" w14:textId="77777777" w:rsidR="002441A2" w:rsidRDefault="002441A2" w:rsidP="00FA1FA5">
      <w:pPr>
        <w:pStyle w:val="NoSpacing"/>
        <w:rPr>
          <w:b/>
        </w:rPr>
      </w:pPr>
    </w:p>
    <w:p w14:paraId="3861852B" w14:textId="77777777" w:rsidR="003A20CE" w:rsidRPr="000167A2" w:rsidRDefault="003A20CE" w:rsidP="003A20CE">
      <w:pPr>
        <w:ind w:left="345"/>
      </w:pPr>
      <w:r w:rsidRPr="000167A2">
        <w:t xml:space="preserve">Completed Application Forms </w:t>
      </w:r>
      <w:r w:rsidR="00746C5E">
        <w:t xml:space="preserve">and documentation </w:t>
      </w:r>
      <w:r w:rsidRPr="000167A2">
        <w:t xml:space="preserve">must be returned </w:t>
      </w:r>
      <w:r w:rsidRPr="000167A2">
        <w:rPr>
          <w:rFonts w:cs="Century Gothic"/>
        </w:rPr>
        <w:t>as follows:</w:t>
      </w:r>
      <w:r w:rsidRPr="000167A2">
        <w:rPr>
          <w:rFonts w:cs="Century Gothic"/>
          <w:b/>
        </w:rPr>
        <w:t xml:space="preserve">                                               </w:t>
      </w:r>
    </w:p>
    <w:p w14:paraId="103E9B7D" w14:textId="77777777" w:rsidR="003A20CE" w:rsidRPr="00E475BF" w:rsidRDefault="003A20CE" w:rsidP="003A20CE">
      <w:pPr>
        <w:pStyle w:val="BodyTextIndent"/>
        <w:numPr>
          <w:ilvl w:val="0"/>
          <w:numId w:val="10"/>
        </w:numPr>
        <w:spacing w:after="60"/>
        <w:rPr>
          <w:rFonts w:asciiTheme="minorHAnsi" w:hAnsiTheme="minorHAnsi" w:cstheme="minorHAnsi"/>
          <w:b/>
          <w:sz w:val="22"/>
          <w:szCs w:val="22"/>
        </w:rPr>
      </w:pPr>
      <w:r w:rsidRPr="00E475BF">
        <w:rPr>
          <w:rFonts w:asciiTheme="minorHAnsi" w:hAnsiTheme="minorHAnsi" w:cs="Century Gothic"/>
          <w:b/>
          <w:sz w:val="22"/>
          <w:szCs w:val="22"/>
        </w:rPr>
        <w:t>Electronically completed application forms and documentation</w:t>
      </w:r>
      <w:r w:rsidRPr="00E475BF">
        <w:rPr>
          <w:rFonts w:asciiTheme="minorHAnsi" w:hAnsiTheme="minorHAnsi" w:cs="Century Gothic"/>
          <w:sz w:val="22"/>
          <w:szCs w:val="22"/>
        </w:rPr>
        <w:t xml:space="preserve"> should be forwarded to</w:t>
      </w:r>
      <w:r w:rsidRPr="00E475BF">
        <w:rPr>
          <w:rFonts w:asciiTheme="minorHAnsi" w:hAnsiTheme="minorHAnsi" w:cstheme="minorHAnsi"/>
          <w:sz w:val="22"/>
          <w:szCs w:val="22"/>
        </w:rPr>
        <w:t xml:space="preserve">: </w:t>
      </w:r>
      <w:hyperlink r:id="rId8" w:history="1">
        <w:r w:rsidRPr="00E475BF">
          <w:rPr>
            <w:rStyle w:val="Hyperlink"/>
            <w:rFonts w:asciiTheme="minorHAnsi" w:hAnsiTheme="minorHAnsi" w:cstheme="minorHAnsi"/>
            <w:b/>
            <w:color w:val="auto"/>
            <w:sz w:val="22"/>
            <w:szCs w:val="22"/>
          </w:rPr>
          <w:t>recruitment@taraomagh.com</w:t>
        </w:r>
      </w:hyperlink>
      <w:r w:rsidRPr="00E475BF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4CDFCE38" w14:textId="77777777" w:rsidR="003A20CE" w:rsidRPr="00E475BF" w:rsidRDefault="00473320" w:rsidP="003A20CE">
      <w:pPr>
        <w:pStyle w:val="BodyTextIndent"/>
        <w:spacing w:after="60"/>
        <w:ind w:left="108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OR</w:t>
      </w:r>
    </w:p>
    <w:p w14:paraId="40F722F2" w14:textId="77777777" w:rsidR="003A20CE" w:rsidRPr="00E475BF" w:rsidRDefault="003A20CE" w:rsidP="005B7C71">
      <w:pPr>
        <w:pStyle w:val="BodyTextIndent"/>
        <w:numPr>
          <w:ilvl w:val="0"/>
          <w:numId w:val="10"/>
        </w:numPr>
        <w:spacing w:after="60"/>
        <w:rPr>
          <w:rFonts w:asciiTheme="minorHAnsi" w:hAnsiTheme="minorHAnsi" w:cstheme="minorHAnsi"/>
          <w:sz w:val="22"/>
          <w:szCs w:val="22"/>
        </w:rPr>
      </w:pPr>
      <w:r w:rsidRPr="00E475BF">
        <w:rPr>
          <w:rFonts w:asciiTheme="minorHAnsi" w:hAnsiTheme="minorHAnsi" w:cstheme="minorHAnsi"/>
          <w:b/>
          <w:sz w:val="22"/>
          <w:szCs w:val="22"/>
        </w:rPr>
        <w:t xml:space="preserve">Hard copies of application </w:t>
      </w:r>
      <w:r w:rsidRPr="00E475BF">
        <w:rPr>
          <w:rFonts w:asciiTheme="minorHAnsi" w:hAnsiTheme="minorHAnsi" w:cs="Century Gothic"/>
          <w:b/>
          <w:sz w:val="22"/>
          <w:szCs w:val="22"/>
        </w:rPr>
        <w:t>forms and documentation</w:t>
      </w:r>
      <w:r w:rsidRPr="00E475BF">
        <w:rPr>
          <w:rFonts w:asciiTheme="minorHAnsi" w:hAnsiTheme="minorHAnsi" w:cs="Century Gothic"/>
          <w:sz w:val="22"/>
          <w:szCs w:val="22"/>
        </w:rPr>
        <w:t xml:space="preserve"> should be sent to: </w:t>
      </w:r>
    </w:p>
    <w:p w14:paraId="64046744" w14:textId="77777777" w:rsidR="003A20CE" w:rsidRPr="00E475BF" w:rsidRDefault="0096151A" w:rsidP="003A20CE">
      <w:pPr>
        <w:pStyle w:val="BodyTextIndent"/>
        <w:spacing w:after="60"/>
        <w:ind w:left="108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The Company Secretary</w:t>
      </w:r>
      <w:r w:rsidR="003A20CE" w:rsidRPr="00E475BF">
        <w:rPr>
          <w:rFonts w:asciiTheme="minorHAnsi" w:hAnsiTheme="minorHAnsi" w:cstheme="minorHAnsi"/>
          <w:b/>
          <w:sz w:val="22"/>
          <w:szCs w:val="22"/>
        </w:rPr>
        <w:t>, Tara Centre, 11, Holmview Terrace, Omagh, BT79 0AH</w:t>
      </w:r>
    </w:p>
    <w:p w14:paraId="17FA953D" w14:textId="77777777" w:rsidR="002441A2" w:rsidRPr="00E475BF" w:rsidRDefault="002441A2" w:rsidP="00992F27">
      <w:pPr>
        <w:pStyle w:val="NoSpacing"/>
        <w:jc w:val="center"/>
        <w:rPr>
          <w:b/>
        </w:rPr>
      </w:pPr>
    </w:p>
    <w:p w14:paraId="033C1078" w14:textId="77777777" w:rsidR="002441A2" w:rsidRPr="00E475BF" w:rsidRDefault="002441A2" w:rsidP="00992F27">
      <w:pPr>
        <w:pStyle w:val="NoSpacing"/>
        <w:jc w:val="center"/>
        <w:rPr>
          <w:b/>
        </w:rPr>
      </w:pPr>
    </w:p>
    <w:p w14:paraId="528FA516" w14:textId="309A8C08" w:rsidR="00507DB5" w:rsidRPr="00E475BF" w:rsidRDefault="00FA1FA5" w:rsidP="00BE014D">
      <w:pPr>
        <w:pStyle w:val="NoSpacing"/>
        <w:ind w:left="300"/>
        <w:rPr>
          <w:b/>
        </w:rPr>
      </w:pPr>
      <w:r>
        <w:rPr>
          <w:b/>
        </w:rPr>
        <w:t xml:space="preserve">Tara Centre wishes to fill the </w:t>
      </w:r>
      <w:r w:rsidR="002211CF">
        <w:rPr>
          <w:b/>
        </w:rPr>
        <w:t>Projects Administrator</w:t>
      </w:r>
      <w:r w:rsidR="00BE014D">
        <w:rPr>
          <w:bCs/>
        </w:rPr>
        <w:t xml:space="preserve"> </w:t>
      </w:r>
      <w:r>
        <w:rPr>
          <w:b/>
        </w:rPr>
        <w:t xml:space="preserve">post as soon as possible. Applications will be screened </w:t>
      </w:r>
      <w:r w:rsidR="00410E3F">
        <w:rPr>
          <w:b/>
        </w:rPr>
        <w:t>within a reasonable timeframe and</w:t>
      </w:r>
      <w:r>
        <w:rPr>
          <w:b/>
        </w:rPr>
        <w:t xml:space="preserve"> shortlisted candidates will be contacted for interview. The vacancy will close when a successful candidate has been identified. Interested candidates are encouraged to apply without delay.  </w:t>
      </w:r>
    </w:p>
    <w:p w14:paraId="6BBD2644" w14:textId="77777777" w:rsidR="00E475BF" w:rsidRDefault="003A20CE" w:rsidP="003A20CE">
      <w:pPr>
        <w:pStyle w:val="NoSpacing"/>
        <w:jc w:val="center"/>
        <w:rPr>
          <w:b/>
          <w:color w:val="FF0000"/>
        </w:rPr>
      </w:pPr>
      <w:r w:rsidRPr="005B7C71">
        <w:rPr>
          <w:b/>
          <w:color w:val="FF0000"/>
        </w:rPr>
        <w:t xml:space="preserve"> </w:t>
      </w:r>
    </w:p>
    <w:p w14:paraId="5271E069" w14:textId="77777777" w:rsidR="000167A2" w:rsidRPr="005B7C71" w:rsidRDefault="000167A2" w:rsidP="00EE425A">
      <w:pPr>
        <w:pStyle w:val="NoSpacing"/>
        <w:ind w:left="1440" w:firstLine="720"/>
        <w:rPr>
          <w:b/>
        </w:rPr>
      </w:pPr>
      <w:r w:rsidRPr="005B7C71">
        <w:rPr>
          <w:b/>
        </w:rPr>
        <w:t>CANVASSING WILL AUTOMATICALLY DISQUALIFY</w:t>
      </w:r>
    </w:p>
    <w:p w14:paraId="75BAF096" w14:textId="77777777" w:rsidR="00EE425A" w:rsidRDefault="00EE425A" w:rsidP="00EE425A">
      <w:pPr>
        <w:pStyle w:val="NoSpacing"/>
        <w:rPr>
          <w:b/>
          <w:color w:val="FF0000"/>
        </w:rPr>
      </w:pPr>
    </w:p>
    <w:p w14:paraId="1FAC9F88" w14:textId="77777777" w:rsidR="000167A2" w:rsidRPr="00EE425A" w:rsidRDefault="00A75CA0" w:rsidP="00EE425A">
      <w:pPr>
        <w:pStyle w:val="NoSpacing"/>
        <w:ind w:left="720" w:firstLine="720"/>
        <w:rPr>
          <w:b/>
        </w:rPr>
      </w:pPr>
      <w:r>
        <w:rPr>
          <w:b/>
        </w:rPr>
        <w:t xml:space="preserve">             </w:t>
      </w:r>
      <w:r w:rsidR="003A20CE">
        <w:rPr>
          <w:b/>
        </w:rPr>
        <w:t>The Tara Centre is an Equal Opportunities Employer</w:t>
      </w:r>
    </w:p>
    <w:p w14:paraId="3C70F3C1" w14:textId="77777777" w:rsidR="002441A2" w:rsidRDefault="00EE425A" w:rsidP="00992F27">
      <w:pPr>
        <w:pStyle w:val="NoSpacing"/>
        <w:jc w:val="center"/>
        <w:rPr>
          <w:b/>
        </w:rPr>
      </w:pPr>
      <w:r>
        <w:rPr>
          <w:rFonts w:eastAsia="Times New Roman" w:cstheme="minorHAnsi"/>
          <w:color w:val="000000"/>
          <w:lang w:eastAsia="en-GB"/>
        </w:rPr>
        <w:t xml:space="preserve">                      </w:t>
      </w:r>
    </w:p>
    <w:sectPr w:rsidR="002441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E7DA5"/>
    <w:multiLevelType w:val="hybridMultilevel"/>
    <w:tmpl w:val="E696A598"/>
    <w:lvl w:ilvl="0" w:tplc="08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" w15:restartNumberingAfterBreak="0">
    <w:nsid w:val="0B51433D"/>
    <w:multiLevelType w:val="multilevel"/>
    <w:tmpl w:val="78A85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196B8D"/>
    <w:multiLevelType w:val="hybridMultilevel"/>
    <w:tmpl w:val="7B6AEE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637934"/>
    <w:multiLevelType w:val="hybridMultilevel"/>
    <w:tmpl w:val="F60E3C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643B8A"/>
    <w:multiLevelType w:val="hybridMultilevel"/>
    <w:tmpl w:val="75D2993A"/>
    <w:lvl w:ilvl="0" w:tplc="2366416E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3DF263D"/>
    <w:multiLevelType w:val="hybridMultilevel"/>
    <w:tmpl w:val="4894A1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F50216"/>
    <w:multiLevelType w:val="hybridMultilevel"/>
    <w:tmpl w:val="6A0A85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FD6705"/>
    <w:multiLevelType w:val="hybridMultilevel"/>
    <w:tmpl w:val="8E4CA10E"/>
    <w:lvl w:ilvl="0" w:tplc="27043A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8532A9"/>
    <w:multiLevelType w:val="hybridMultilevel"/>
    <w:tmpl w:val="59B4E87E"/>
    <w:lvl w:ilvl="0" w:tplc="D06C76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704E85"/>
    <w:multiLevelType w:val="multilevel"/>
    <w:tmpl w:val="F5A8B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B8707A0"/>
    <w:multiLevelType w:val="hybridMultilevel"/>
    <w:tmpl w:val="B8E23226"/>
    <w:lvl w:ilvl="0" w:tplc="0752470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E727BB7"/>
    <w:multiLevelType w:val="hybridMultilevel"/>
    <w:tmpl w:val="13F27F34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8C24D8"/>
    <w:multiLevelType w:val="hybridMultilevel"/>
    <w:tmpl w:val="6D3C0C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8864746">
    <w:abstractNumId w:val="1"/>
  </w:num>
  <w:num w:numId="2" w16cid:durableId="871770020">
    <w:abstractNumId w:val="9"/>
  </w:num>
  <w:num w:numId="3" w16cid:durableId="1718816890">
    <w:abstractNumId w:val="5"/>
  </w:num>
  <w:num w:numId="4" w16cid:durableId="361439314">
    <w:abstractNumId w:val="6"/>
  </w:num>
  <w:num w:numId="5" w16cid:durableId="1069496698">
    <w:abstractNumId w:val="0"/>
  </w:num>
  <w:num w:numId="6" w16cid:durableId="558445884">
    <w:abstractNumId w:val="2"/>
  </w:num>
  <w:num w:numId="7" w16cid:durableId="2094666276">
    <w:abstractNumId w:val="12"/>
  </w:num>
  <w:num w:numId="8" w16cid:durableId="1292596657">
    <w:abstractNumId w:val="10"/>
  </w:num>
  <w:num w:numId="9" w16cid:durableId="1225752551">
    <w:abstractNumId w:val="11"/>
  </w:num>
  <w:num w:numId="10" w16cid:durableId="57017826">
    <w:abstractNumId w:val="4"/>
  </w:num>
  <w:num w:numId="11" w16cid:durableId="499470301">
    <w:abstractNumId w:val="8"/>
  </w:num>
  <w:num w:numId="12" w16cid:durableId="696321620">
    <w:abstractNumId w:val="7"/>
  </w:num>
  <w:num w:numId="13" w16cid:durableId="32231507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7EE8"/>
    <w:rsid w:val="00005354"/>
    <w:rsid w:val="000167A2"/>
    <w:rsid w:val="0001740F"/>
    <w:rsid w:val="000249A1"/>
    <w:rsid w:val="00053D56"/>
    <w:rsid w:val="000E2DD6"/>
    <w:rsid w:val="001664DE"/>
    <w:rsid w:val="001A548B"/>
    <w:rsid w:val="001E2748"/>
    <w:rsid w:val="002211CF"/>
    <w:rsid w:val="002441A2"/>
    <w:rsid w:val="00244830"/>
    <w:rsid w:val="002B5968"/>
    <w:rsid w:val="00341D60"/>
    <w:rsid w:val="00342278"/>
    <w:rsid w:val="003702F0"/>
    <w:rsid w:val="0037198A"/>
    <w:rsid w:val="003A20CE"/>
    <w:rsid w:val="003B7AB1"/>
    <w:rsid w:val="003D22BA"/>
    <w:rsid w:val="003F1DC9"/>
    <w:rsid w:val="00410D56"/>
    <w:rsid w:val="00410E3F"/>
    <w:rsid w:val="00412841"/>
    <w:rsid w:val="00473320"/>
    <w:rsid w:val="004815BC"/>
    <w:rsid w:val="00507DB5"/>
    <w:rsid w:val="005126D2"/>
    <w:rsid w:val="005B7C71"/>
    <w:rsid w:val="005C3F97"/>
    <w:rsid w:val="006901DC"/>
    <w:rsid w:val="00736060"/>
    <w:rsid w:val="00746C5E"/>
    <w:rsid w:val="009160FB"/>
    <w:rsid w:val="00943381"/>
    <w:rsid w:val="0096151A"/>
    <w:rsid w:val="00992F27"/>
    <w:rsid w:val="009D220A"/>
    <w:rsid w:val="009E35E1"/>
    <w:rsid w:val="009E4919"/>
    <w:rsid w:val="00A75CA0"/>
    <w:rsid w:val="00AD6506"/>
    <w:rsid w:val="00AF62D7"/>
    <w:rsid w:val="00AF74DA"/>
    <w:rsid w:val="00AF7EE8"/>
    <w:rsid w:val="00B17E11"/>
    <w:rsid w:val="00B21003"/>
    <w:rsid w:val="00BE014D"/>
    <w:rsid w:val="00BE0F29"/>
    <w:rsid w:val="00BE5FC7"/>
    <w:rsid w:val="00BE71B9"/>
    <w:rsid w:val="00BF04AF"/>
    <w:rsid w:val="00C24B66"/>
    <w:rsid w:val="00C772D1"/>
    <w:rsid w:val="00C9289C"/>
    <w:rsid w:val="00D34D30"/>
    <w:rsid w:val="00D377AA"/>
    <w:rsid w:val="00D53B0A"/>
    <w:rsid w:val="00DA0E09"/>
    <w:rsid w:val="00E475BF"/>
    <w:rsid w:val="00E536DB"/>
    <w:rsid w:val="00EE425A"/>
    <w:rsid w:val="00F12200"/>
    <w:rsid w:val="00F43972"/>
    <w:rsid w:val="00F43F80"/>
    <w:rsid w:val="00F62A2E"/>
    <w:rsid w:val="00FA1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97179"/>
  <w15:docId w15:val="{94281479-1E32-4490-932A-DF294F22D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F7E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AF7EE8"/>
    <w:rPr>
      <w:b/>
      <w:bCs/>
    </w:rPr>
  </w:style>
  <w:style w:type="character" w:styleId="Emphasis">
    <w:name w:val="Emphasis"/>
    <w:basedOn w:val="DefaultParagraphFont"/>
    <w:uiPriority w:val="20"/>
    <w:qFormat/>
    <w:rsid w:val="00AF7EE8"/>
    <w:rPr>
      <w:i/>
      <w:iCs/>
    </w:rPr>
  </w:style>
  <w:style w:type="paragraph" w:styleId="NoSpacing">
    <w:name w:val="No Spacing"/>
    <w:uiPriority w:val="1"/>
    <w:qFormat/>
    <w:rsid w:val="0037198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0E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0E0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441A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A20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20CE"/>
  </w:style>
  <w:style w:type="paragraph" w:customStyle="1" w:styleId="Default">
    <w:name w:val="Default"/>
    <w:rsid w:val="003A20C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A20CE"/>
    <w:pPr>
      <w:spacing w:after="200" w:line="276" w:lineRule="auto"/>
      <w:ind w:left="720"/>
      <w:contextualSpacing/>
    </w:pPr>
    <w:rPr>
      <w:rFonts w:eastAsiaTheme="minorEastAsia"/>
      <w:lang w:eastAsia="en-GB"/>
    </w:rPr>
  </w:style>
  <w:style w:type="paragraph" w:styleId="BodyTextIndent">
    <w:name w:val="Body Text Indent"/>
    <w:basedOn w:val="Normal"/>
    <w:link w:val="BodyTextIndentChar"/>
    <w:rsid w:val="003A20CE"/>
    <w:pPr>
      <w:spacing w:after="120" w:line="240" w:lineRule="auto"/>
      <w:ind w:left="283"/>
    </w:pPr>
    <w:rPr>
      <w:rFonts w:ascii="Arial" w:eastAsia="Times New Roman" w:hAnsi="Arial" w:cs="Arial"/>
      <w:sz w:val="24"/>
      <w:szCs w:val="24"/>
      <w:lang w:eastAsia="en-GB"/>
    </w:rPr>
  </w:style>
  <w:style w:type="character" w:customStyle="1" w:styleId="BodyTextIndentChar">
    <w:name w:val="Body Text Indent Char"/>
    <w:basedOn w:val="DefaultParagraphFont"/>
    <w:link w:val="BodyTextIndent"/>
    <w:rsid w:val="003A20CE"/>
    <w:rPr>
      <w:rFonts w:ascii="Arial" w:eastAsia="Times New Roman" w:hAnsi="Arial" w:cs="Arial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FA1F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29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ruitment@taraomagh.co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recruitmen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F023DD-C72F-4DA0-A310-33DA6FC7E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Conor MacNamara</dc:creator>
  <cp:lastModifiedBy>Microsoft Office User</cp:lastModifiedBy>
  <cp:revision>3</cp:revision>
  <cp:lastPrinted>2022-06-01T12:17:00Z</cp:lastPrinted>
  <dcterms:created xsi:type="dcterms:W3CDTF">2022-07-11T12:21:00Z</dcterms:created>
  <dcterms:modified xsi:type="dcterms:W3CDTF">2022-07-25T20:07:00Z</dcterms:modified>
  <cp:contentStatus/>
</cp:coreProperties>
</file>